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2056B"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14:paraId="53A6B5CF"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14:paraId="3D999B2B"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“Rainulfo Drengot”</w:t>
      </w:r>
    </w:p>
    <w:p w14:paraId="48E299B6"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14:paraId="382FB3D5" w14:textId="77777777"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14:paraId="1912CE9E" w14:textId="77777777" w:rsidR="005D3B9E" w:rsidRPr="00C95E3C" w:rsidRDefault="005D3B9E" w:rsidP="00C95E3C">
      <w:pPr>
        <w:rPr>
          <w:sz w:val="22"/>
          <w:szCs w:val="22"/>
        </w:rPr>
      </w:pPr>
    </w:p>
    <w:p w14:paraId="018D4DE2" w14:textId="77777777" w:rsidR="005D3B9E" w:rsidRPr="00C95E3C" w:rsidRDefault="005D3B9E" w:rsidP="00C95E3C">
      <w:pPr>
        <w:ind w:left="1410" w:hanging="1410"/>
        <w:jc w:val="both"/>
        <w:rPr>
          <w:sz w:val="22"/>
          <w:szCs w:val="22"/>
        </w:rPr>
      </w:pPr>
    </w:p>
    <w:p w14:paraId="24F17959" w14:textId="77777777" w:rsidR="005D3B9E" w:rsidRPr="00C95E3C" w:rsidRDefault="005D3B9E" w:rsidP="00350DB0">
      <w:pPr>
        <w:ind w:left="1276" w:right="-1" w:hanging="1276"/>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37162F">
        <w:rPr>
          <w:rFonts w:cs="Verdana,Bold"/>
          <w:sz w:val="22"/>
          <w:szCs w:val="22"/>
        </w:rPr>
        <w:t xml:space="preserve">docenza </w:t>
      </w:r>
      <w:r w:rsidR="00350DB0">
        <w:rPr>
          <w:rFonts w:eastAsia="Calibri"/>
          <w:sz w:val="22"/>
          <w:szCs w:val="22"/>
          <w:lang w:eastAsia="en-US"/>
        </w:rPr>
        <w:t>nel modulo formativo denominato “</w:t>
      </w:r>
      <w:r w:rsidR="00350DB0">
        <w:rPr>
          <w:sz w:val="22"/>
          <w:szCs w:val="22"/>
        </w:rPr>
        <w:t>introduzione all’uso dei visori</w:t>
      </w:r>
      <w:r w:rsidR="00350DB0" w:rsidRPr="0037162F">
        <w:rPr>
          <w:b/>
          <w:sz w:val="22"/>
          <w:szCs w:val="22"/>
        </w:rPr>
        <w:t>”</w:t>
      </w:r>
      <w:r w:rsidR="00350DB0">
        <w:rPr>
          <w:b/>
          <w:sz w:val="22"/>
          <w:szCs w:val="22"/>
        </w:rPr>
        <w:t xml:space="preserve"> </w:t>
      </w:r>
      <w:r w:rsidR="00350DB0" w:rsidRPr="0065056B">
        <w:rPr>
          <w:sz w:val="22"/>
          <w:szCs w:val="22"/>
        </w:rPr>
        <w:t>relativo al</w:t>
      </w:r>
      <w:r w:rsidR="00350DB0">
        <w:rPr>
          <w:b/>
          <w:sz w:val="22"/>
          <w:szCs w:val="22"/>
        </w:rPr>
        <w:t xml:space="preserve"> </w:t>
      </w:r>
      <w:r w:rsidR="00350DB0" w:rsidRPr="007E0F97">
        <w:rPr>
          <w:rStyle w:val="Enfasigrassetto"/>
          <w:b w:val="0"/>
          <w:sz w:val="22"/>
          <w:szCs w:val="22"/>
        </w:rPr>
        <w:t>progetto denominato “Animatore digitale: formazione del personale interno</w:t>
      </w:r>
      <w:r w:rsidR="00350DB0">
        <w:rPr>
          <w:rStyle w:val="Enfasigrassetto"/>
          <w:b w:val="0"/>
          <w:sz w:val="22"/>
          <w:szCs w:val="22"/>
        </w:rPr>
        <w:t>”</w:t>
      </w:r>
    </w:p>
    <w:p w14:paraId="5EC8FF2F" w14:textId="77777777" w:rsidR="00D62CDF" w:rsidRPr="00C95E3C" w:rsidRDefault="00D62CDF" w:rsidP="00C95E3C">
      <w:pPr>
        <w:ind w:left="1410" w:hanging="1410"/>
        <w:jc w:val="both"/>
        <w:rPr>
          <w:rFonts w:ascii="Times New Roman" w:hAnsi="Times New Roman" w:cs="Times New Roman"/>
          <w:b/>
          <w:sz w:val="22"/>
          <w:szCs w:val="22"/>
        </w:rPr>
      </w:pPr>
    </w:p>
    <w:p w14:paraId="5FF287B9" w14:textId="77777777"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14:paraId="764DBE0A" w14:textId="77777777"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 xml:space="preserve">___________n.____  Tel _____/____________ </w:t>
      </w:r>
      <w:r w:rsidR="00DB2B21">
        <w:rPr>
          <w:rFonts w:ascii="Verdana" w:hAnsi="Verdana"/>
          <w:szCs w:val="22"/>
        </w:rPr>
        <w:t>Cell</w:t>
      </w:r>
      <w:r w:rsidR="00DB2B21" w:rsidRPr="00FB1ADF">
        <w:rPr>
          <w:rFonts w:ascii="Verdana" w:hAnsi="Verdana"/>
          <w:szCs w:val="22"/>
        </w:rPr>
        <w:t xml:space="preserve"> _____/____________</w:t>
      </w:r>
    </w:p>
    <w:p w14:paraId="1F806CD0" w14:textId="77777777" w:rsidR="005D3B9E" w:rsidRPr="00A663C6" w:rsidRDefault="00DB2B21" w:rsidP="00350DB0">
      <w:pPr>
        <w:pStyle w:val="Corpodeltesto2"/>
        <w:spacing w:line="240" w:lineRule="auto"/>
        <w:rPr>
          <w:rFonts w:eastAsia="Calibri"/>
          <w:sz w:val="14"/>
          <w:szCs w:val="14"/>
          <w:lang w:eastAsia="en-US"/>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di docenza nel modulo formativo denominato</w:t>
      </w:r>
      <w:r w:rsidR="00A663C6" w:rsidRPr="0065056B">
        <w:rPr>
          <w:rFonts w:ascii="Verdana" w:hAnsi="Verdana" w:cs="Courier New"/>
          <w:color w:val="000000"/>
          <w:szCs w:val="22"/>
        </w:rPr>
        <w:t xml:space="preserve"> </w:t>
      </w:r>
      <w:r w:rsidR="00350DB0" w:rsidRPr="0065056B">
        <w:rPr>
          <w:rFonts w:ascii="Verdana" w:hAnsi="Verdana" w:cs="Courier New"/>
          <w:color w:val="000000"/>
          <w:szCs w:val="22"/>
        </w:rPr>
        <w:t xml:space="preserve">“introduzione all’uso dei visori” relativo al </w:t>
      </w:r>
      <w:r w:rsidR="00350DB0" w:rsidRPr="0065056B">
        <w:rPr>
          <w:rFonts w:ascii="Verdana" w:hAnsi="Verdana" w:cs="Courier New"/>
          <w:bCs/>
          <w:color w:val="000000"/>
        </w:rPr>
        <w:t>progetto denominato “Animatore digitale: formazione del personale interno</w:t>
      </w:r>
      <w:r w:rsidR="00350DB0" w:rsidRPr="0065056B">
        <w:rPr>
          <w:rFonts w:cs="Courier New"/>
          <w:bCs/>
          <w:color w:val="000000"/>
        </w:rPr>
        <w:t>”</w:t>
      </w:r>
      <w:r w:rsidR="00803451" w:rsidRPr="0065056B">
        <w:rPr>
          <w:rFonts w:ascii="Verdana" w:hAnsi="Verdana" w:cs="Courier New"/>
          <w:color w:val="000000"/>
          <w:szCs w:val="22"/>
        </w:rPr>
        <w:t xml:space="preserve">, </w:t>
      </w:r>
      <w:r w:rsidR="00E67891" w:rsidRPr="0065056B">
        <w:rPr>
          <w:rFonts w:ascii="Verdana" w:hAnsi="Verdana" w:cs="Courier New"/>
          <w:color w:val="000000"/>
          <w:szCs w:val="22"/>
        </w:rPr>
        <w:t>consapevole delle sanzioni penali richiamate dall’art. 76 del D.P.R. 28/12/2000 n. 445, in caso di dichiarazioni mendaci e della decadenza dei benefici eventualmente conseguenti al provvedimento emanato sulla base di dichiarazioni non veritiere, di cui all’art. 75 d</w:t>
      </w:r>
      <w:bookmarkStart w:id="0" w:name="_GoBack"/>
      <w:bookmarkEnd w:id="0"/>
      <w:r w:rsidR="00E67891" w:rsidRPr="0065056B">
        <w:rPr>
          <w:rFonts w:ascii="Verdana" w:hAnsi="Verdana" w:cs="Courier New"/>
          <w:color w:val="000000"/>
          <w:szCs w:val="22"/>
        </w:rPr>
        <w:t>el D.P.R. 28/12/2000 n. 445 ai sensi e per gli effetti dell’art. 47 del citato D.P.R. 445/2000, sotto la propria responsabilità</w:t>
      </w:r>
      <w:r w:rsidR="005D3B9E" w:rsidRPr="00C95E3C">
        <w:rPr>
          <w:szCs w:val="22"/>
        </w:rPr>
        <w:t xml:space="preserve">  </w:t>
      </w:r>
    </w:p>
    <w:p w14:paraId="1CDB1FB0" w14:textId="77777777" w:rsidR="005D3B9E" w:rsidRPr="00C95E3C" w:rsidRDefault="005D3B9E" w:rsidP="00C95E3C">
      <w:pPr>
        <w:widowControl w:val="0"/>
        <w:ind w:firstLine="1418"/>
        <w:jc w:val="both"/>
        <w:rPr>
          <w:rFonts w:cs="Times New Roman"/>
          <w:sz w:val="22"/>
          <w:szCs w:val="22"/>
        </w:rPr>
      </w:pPr>
    </w:p>
    <w:p w14:paraId="1D5B584A" w14:textId="77777777"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14:paraId="5456CEF2" w14:textId="77777777" w:rsidR="00F653C0" w:rsidRPr="00C95E3C" w:rsidRDefault="00F653C0" w:rsidP="00C95E3C">
      <w:pPr>
        <w:widowControl w:val="0"/>
        <w:ind w:left="10" w:right="4" w:hanging="10"/>
        <w:jc w:val="center"/>
        <w:rPr>
          <w:rFonts w:eastAsia="Trebuchet MS" w:cs="Times New Roman"/>
          <w:b/>
          <w:sz w:val="22"/>
          <w:szCs w:val="22"/>
        </w:rPr>
      </w:pPr>
    </w:p>
    <w:p w14:paraId="214DFF5F" w14:textId="77777777" w:rsidR="00C95E3C" w:rsidRPr="00C95E3C" w:rsidRDefault="00C95E3C" w:rsidP="000A1302">
      <w:pPr>
        <w:pStyle w:val="Comma"/>
        <w:numPr>
          <w:ilvl w:val="0"/>
          <w:numId w:val="5"/>
        </w:numPr>
        <w:spacing w:after="0"/>
        <w:rPr>
          <w:rFonts w:ascii="Verdana" w:hAnsi="Verdana" w:cstheme="minorHAnsi"/>
        </w:rPr>
      </w:pPr>
      <w:r w:rsidRPr="00C95E3C">
        <w:rPr>
          <w:rFonts w:ascii="Verdana" w:hAnsi="Verdana" w:cstheme="minorHAnsi"/>
        </w:rPr>
        <w:t xml:space="preserve">di non trovarsi in situazione di incompatibilità, ai sensi di quanto previsto dal d.lgs. n. 39/2013 e dall’art. 53, del d.lgs. n. 165/2001; </w:t>
      </w:r>
    </w:p>
    <w:p w14:paraId="484A90BD"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non trovarsi in situazioni di conflitto di interessi, anche potenziale, ai sensi dell’art. 53, comma 14, del d.lgs. n. 165/2001, che possano interferire con l’esercizio dell’incarico;</w:t>
      </w:r>
    </w:p>
    <w:p w14:paraId="6F9F8976"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6955CC"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aver preso piena cognizione del D.M. 26 aprile 2022, n. 105, recante il Codice di Comportamento dei dipendenti del Ministero dell’Istruzione e del merito;</w:t>
      </w:r>
    </w:p>
    <w:p w14:paraId="220D5C89"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di impegnarsi a comunicare tempestivamente all’Istituzione scolastica conferente eventuali variazioni che dovessero intervenire nel corso dello svolgimento dell’incarico;</w:t>
      </w:r>
    </w:p>
    <w:p w14:paraId="75A3BD0C" w14:textId="77777777"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lastRenderedPageBreak/>
        <w:t>di impegnarsi altresì a comunicare all’Istituzione scolastica qualsiasi altra circostanza sopravvenuta di carattere ostativo rispetto all’espletamento dell’incarico;</w:t>
      </w:r>
    </w:p>
    <w:p w14:paraId="259867ED" w14:textId="77777777" w:rsidR="00C95E3C" w:rsidRPr="00C95E3C" w:rsidRDefault="00C95E3C" w:rsidP="000A1302">
      <w:pPr>
        <w:pStyle w:val="Comma"/>
        <w:numPr>
          <w:ilvl w:val="0"/>
          <w:numId w:val="5"/>
        </w:numPr>
        <w:spacing w:after="0"/>
        <w:rPr>
          <w:rFonts w:ascii="Verdana" w:hAnsi="Verdana" w:cstheme="minorHAnsi"/>
        </w:rPr>
      </w:pPr>
      <w:r w:rsidRPr="00C95E3C">
        <w:rPr>
          <w:rFonts w:ascii="Verdana" w:hAnsi="Verdana"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D7BE98" w14:textId="77777777"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14:paraId="09B7C2B6" w14:textId="77777777"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14:paraId="69B56C66" w14:textId="77777777"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14:paraId="700C6C4E" w14:textId="77777777" w:rsidR="00803451" w:rsidRPr="003B48DA" w:rsidRDefault="00803451" w:rsidP="007469B0">
      <w:pPr>
        <w:rPr>
          <w:sz w:val="20"/>
          <w:szCs w:val="20"/>
        </w:rPr>
      </w:pPr>
    </w:p>
    <w:p w14:paraId="27A3D1B7" w14:textId="77777777" w:rsidR="007469B0" w:rsidRPr="003B48DA" w:rsidRDefault="007469B0" w:rsidP="007469B0">
      <w:pPr>
        <w:rPr>
          <w:sz w:val="20"/>
          <w:szCs w:val="20"/>
        </w:rPr>
      </w:pPr>
    </w:p>
    <w:p w14:paraId="52B12A2D" w14:textId="77777777"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14:paraId="71ABF23C" w14:textId="77777777" w:rsidR="007469B0" w:rsidRPr="005257DC" w:rsidRDefault="007469B0" w:rsidP="007469B0">
      <w:pPr>
        <w:widowControl w:val="0"/>
        <w:ind w:left="10" w:right="4" w:hanging="10"/>
        <w:jc w:val="both"/>
        <w:rPr>
          <w:sz w:val="20"/>
          <w:szCs w:val="20"/>
        </w:rPr>
      </w:pPr>
    </w:p>
    <w:p w14:paraId="6C78EB98" w14:textId="77777777"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255C99"/>
    <w:rsid w:val="00294BC3"/>
    <w:rsid w:val="00350DB0"/>
    <w:rsid w:val="00380EA7"/>
    <w:rsid w:val="005C7167"/>
    <w:rsid w:val="005D3B9E"/>
    <w:rsid w:val="0063727D"/>
    <w:rsid w:val="0065056B"/>
    <w:rsid w:val="006B0AF3"/>
    <w:rsid w:val="006E2DC5"/>
    <w:rsid w:val="007469B0"/>
    <w:rsid w:val="00803451"/>
    <w:rsid w:val="008B04B9"/>
    <w:rsid w:val="008D4D99"/>
    <w:rsid w:val="008E51DD"/>
    <w:rsid w:val="009735CE"/>
    <w:rsid w:val="009A4A64"/>
    <w:rsid w:val="009C6EDA"/>
    <w:rsid w:val="009F3770"/>
    <w:rsid w:val="00A1096E"/>
    <w:rsid w:val="00A27933"/>
    <w:rsid w:val="00A663C6"/>
    <w:rsid w:val="00A9711F"/>
    <w:rsid w:val="00AC204D"/>
    <w:rsid w:val="00AD18E4"/>
    <w:rsid w:val="00AD633C"/>
    <w:rsid w:val="00B04CC9"/>
    <w:rsid w:val="00B15052"/>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6F93"/>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3</cp:revision>
  <cp:lastPrinted>2024-04-05T06:29:00Z</cp:lastPrinted>
  <dcterms:created xsi:type="dcterms:W3CDTF">2024-06-25T19:07:00Z</dcterms:created>
  <dcterms:modified xsi:type="dcterms:W3CDTF">2024-06-26T06:09:00Z</dcterms:modified>
</cp:coreProperties>
</file>