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26B" w:rsidRPr="00536F6B" w:rsidRDefault="003F226B" w:rsidP="003F226B">
      <w:pPr>
        <w:jc w:val="center"/>
        <w:rPr>
          <w:rFonts w:ascii="Times New Roman" w:hAnsi="Times New Roman" w:cs="Times New Roman"/>
          <w:sz w:val="48"/>
          <w:szCs w:val="48"/>
        </w:rPr>
      </w:pPr>
      <w:bookmarkStart w:id="0" w:name="_GoBack"/>
      <w:bookmarkEnd w:id="0"/>
    </w:p>
    <w:p w:rsidR="003F226B" w:rsidRPr="00536F6B" w:rsidRDefault="003F226B" w:rsidP="003F226B">
      <w:pPr>
        <w:jc w:val="center"/>
        <w:rPr>
          <w:rFonts w:ascii="Times New Roman" w:hAnsi="Times New Roman" w:cs="Times New Roman"/>
          <w:sz w:val="48"/>
          <w:szCs w:val="48"/>
        </w:rPr>
      </w:pPr>
    </w:p>
    <w:p w:rsidR="003F226B" w:rsidRPr="00536F6B" w:rsidRDefault="003F226B" w:rsidP="003F226B">
      <w:pPr>
        <w:jc w:val="center"/>
        <w:rPr>
          <w:rFonts w:ascii="Times New Roman" w:hAnsi="Times New Roman" w:cs="Times New Roman"/>
          <w:sz w:val="48"/>
          <w:szCs w:val="48"/>
        </w:rPr>
      </w:pPr>
    </w:p>
    <w:p w:rsidR="003F226B" w:rsidRPr="00536F6B" w:rsidRDefault="003F226B" w:rsidP="003F226B">
      <w:pPr>
        <w:jc w:val="center"/>
        <w:rPr>
          <w:rFonts w:ascii="Times New Roman" w:hAnsi="Times New Roman" w:cs="Times New Roman"/>
          <w:sz w:val="48"/>
          <w:szCs w:val="48"/>
        </w:rPr>
      </w:pPr>
    </w:p>
    <w:p w:rsidR="00EC2AD7" w:rsidRPr="00536F6B" w:rsidRDefault="003F226B" w:rsidP="003F226B">
      <w:pPr>
        <w:jc w:val="center"/>
        <w:rPr>
          <w:rFonts w:ascii="Times New Roman" w:hAnsi="Times New Roman" w:cs="Times New Roman"/>
          <w:b/>
          <w:sz w:val="56"/>
          <w:szCs w:val="56"/>
        </w:rPr>
      </w:pPr>
      <w:r w:rsidRPr="00536F6B">
        <w:rPr>
          <w:rFonts w:ascii="Times New Roman" w:hAnsi="Times New Roman" w:cs="Times New Roman"/>
          <w:b/>
          <w:sz w:val="56"/>
          <w:szCs w:val="56"/>
        </w:rPr>
        <w:t>ALLEGATO 4</w:t>
      </w:r>
    </w:p>
    <w:p w:rsidR="00622971" w:rsidRDefault="003F226B" w:rsidP="003F226B">
      <w:pPr>
        <w:jc w:val="center"/>
        <w:rPr>
          <w:rFonts w:ascii="Times New Roman" w:hAnsi="Times New Roman" w:cs="Times New Roman"/>
          <w:b/>
          <w:sz w:val="56"/>
          <w:szCs w:val="56"/>
        </w:rPr>
      </w:pPr>
      <w:r w:rsidRPr="00536F6B">
        <w:rPr>
          <w:rFonts w:ascii="Times New Roman" w:hAnsi="Times New Roman" w:cs="Times New Roman"/>
          <w:b/>
          <w:sz w:val="56"/>
          <w:szCs w:val="56"/>
        </w:rPr>
        <w:t xml:space="preserve">TRACCIA SIMULAZIONE </w:t>
      </w:r>
    </w:p>
    <w:p w:rsidR="00622971" w:rsidRDefault="003F226B" w:rsidP="003F226B">
      <w:pPr>
        <w:jc w:val="center"/>
        <w:rPr>
          <w:rFonts w:ascii="Times New Roman" w:hAnsi="Times New Roman" w:cs="Times New Roman"/>
          <w:b/>
          <w:sz w:val="56"/>
          <w:szCs w:val="56"/>
        </w:rPr>
      </w:pPr>
      <w:r w:rsidRPr="00536F6B">
        <w:rPr>
          <w:rFonts w:ascii="Times New Roman" w:hAnsi="Times New Roman" w:cs="Times New Roman"/>
          <w:b/>
          <w:sz w:val="56"/>
          <w:szCs w:val="56"/>
        </w:rPr>
        <w:t xml:space="preserve">II PROVA SCRITTA </w:t>
      </w:r>
    </w:p>
    <w:p w:rsidR="00622971" w:rsidRDefault="003F226B" w:rsidP="003F226B">
      <w:pPr>
        <w:jc w:val="center"/>
        <w:rPr>
          <w:rFonts w:ascii="Times New Roman" w:hAnsi="Times New Roman" w:cs="Times New Roman"/>
          <w:b/>
          <w:sz w:val="56"/>
          <w:szCs w:val="56"/>
        </w:rPr>
      </w:pPr>
      <w:r w:rsidRPr="00536F6B">
        <w:rPr>
          <w:rFonts w:ascii="Times New Roman" w:hAnsi="Times New Roman" w:cs="Times New Roman"/>
          <w:b/>
          <w:sz w:val="56"/>
          <w:szCs w:val="56"/>
        </w:rPr>
        <w:t xml:space="preserve">E </w:t>
      </w:r>
    </w:p>
    <w:p w:rsidR="00622971" w:rsidRDefault="003F226B" w:rsidP="003F226B">
      <w:pPr>
        <w:jc w:val="center"/>
        <w:rPr>
          <w:rFonts w:ascii="Times New Roman" w:hAnsi="Times New Roman" w:cs="Times New Roman"/>
          <w:b/>
          <w:sz w:val="56"/>
          <w:szCs w:val="56"/>
        </w:rPr>
      </w:pPr>
      <w:r w:rsidRPr="00536F6B">
        <w:rPr>
          <w:rFonts w:ascii="Times New Roman" w:hAnsi="Times New Roman" w:cs="Times New Roman"/>
          <w:b/>
          <w:sz w:val="56"/>
          <w:szCs w:val="56"/>
        </w:rPr>
        <w:t xml:space="preserve">GRIGLIA </w:t>
      </w:r>
      <w:proofErr w:type="spellStart"/>
      <w:r w:rsidRPr="00536F6B">
        <w:rPr>
          <w:rFonts w:ascii="Times New Roman" w:hAnsi="Times New Roman" w:cs="Times New Roman"/>
          <w:b/>
          <w:sz w:val="56"/>
          <w:szCs w:val="56"/>
        </w:rPr>
        <w:t>DI</w:t>
      </w:r>
      <w:proofErr w:type="spellEnd"/>
      <w:r w:rsidRPr="00536F6B">
        <w:rPr>
          <w:rFonts w:ascii="Times New Roman" w:hAnsi="Times New Roman" w:cs="Times New Roman"/>
          <w:b/>
          <w:sz w:val="56"/>
          <w:szCs w:val="56"/>
        </w:rPr>
        <w:t xml:space="preserve"> VALUTAZIONE</w:t>
      </w:r>
      <w:r w:rsidR="00622971">
        <w:rPr>
          <w:rFonts w:ascii="Times New Roman" w:hAnsi="Times New Roman" w:cs="Times New Roman"/>
          <w:b/>
          <w:sz w:val="56"/>
          <w:szCs w:val="56"/>
        </w:rPr>
        <w:t xml:space="preserve"> </w:t>
      </w:r>
    </w:p>
    <w:p w:rsidR="003F226B" w:rsidRPr="00536F6B" w:rsidRDefault="00622971" w:rsidP="003F226B">
      <w:pPr>
        <w:jc w:val="center"/>
        <w:rPr>
          <w:rFonts w:ascii="Times New Roman" w:hAnsi="Times New Roman" w:cs="Times New Roman"/>
          <w:b/>
          <w:sz w:val="56"/>
          <w:szCs w:val="56"/>
        </w:rPr>
      </w:pPr>
      <w:r>
        <w:rPr>
          <w:rFonts w:ascii="Times New Roman" w:hAnsi="Times New Roman" w:cs="Times New Roman"/>
          <w:b/>
          <w:sz w:val="56"/>
          <w:szCs w:val="56"/>
        </w:rPr>
        <w:t>I E II PROVA</w:t>
      </w:r>
    </w:p>
    <w:p w:rsidR="009F49AE" w:rsidRPr="00536F6B" w:rsidRDefault="009F49AE" w:rsidP="003F226B">
      <w:pPr>
        <w:jc w:val="center"/>
        <w:rPr>
          <w:rFonts w:ascii="Times New Roman" w:hAnsi="Times New Roman" w:cs="Times New Roman"/>
          <w:b/>
          <w:sz w:val="56"/>
          <w:szCs w:val="56"/>
        </w:rPr>
      </w:pPr>
    </w:p>
    <w:p w:rsidR="009F49AE" w:rsidRPr="00536F6B" w:rsidRDefault="009F49AE" w:rsidP="003F226B">
      <w:pPr>
        <w:jc w:val="center"/>
        <w:rPr>
          <w:rFonts w:ascii="Times New Roman" w:hAnsi="Times New Roman" w:cs="Times New Roman"/>
          <w:b/>
          <w:sz w:val="56"/>
          <w:szCs w:val="56"/>
        </w:rPr>
      </w:pPr>
    </w:p>
    <w:p w:rsidR="009F49AE" w:rsidRPr="00536F6B" w:rsidRDefault="009F49AE" w:rsidP="003F226B">
      <w:pPr>
        <w:jc w:val="center"/>
        <w:rPr>
          <w:rFonts w:ascii="Times New Roman" w:hAnsi="Times New Roman" w:cs="Times New Roman"/>
          <w:b/>
          <w:sz w:val="56"/>
          <w:szCs w:val="56"/>
        </w:rPr>
      </w:pPr>
    </w:p>
    <w:p w:rsidR="009F49AE" w:rsidRPr="00536F6B" w:rsidRDefault="009F49AE" w:rsidP="003F226B">
      <w:pPr>
        <w:jc w:val="center"/>
        <w:rPr>
          <w:rFonts w:ascii="Times New Roman" w:hAnsi="Times New Roman" w:cs="Times New Roman"/>
          <w:b/>
          <w:sz w:val="56"/>
          <w:szCs w:val="56"/>
        </w:rPr>
      </w:pPr>
    </w:p>
    <w:p w:rsidR="009F49AE" w:rsidRPr="00536F6B" w:rsidRDefault="009F49AE" w:rsidP="003F226B">
      <w:pPr>
        <w:jc w:val="center"/>
        <w:rPr>
          <w:rFonts w:ascii="Times New Roman" w:hAnsi="Times New Roman" w:cs="Times New Roman"/>
          <w:b/>
          <w:sz w:val="56"/>
          <w:szCs w:val="56"/>
        </w:rPr>
      </w:pPr>
    </w:p>
    <w:p w:rsidR="009F49AE" w:rsidRPr="00536F6B" w:rsidRDefault="009F49AE" w:rsidP="003F226B">
      <w:pPr>
        <w:jc w:val="center"/>
        <w:rPr>
          <w:rFonts w:ascii="Times New Roman" w:hAnsi="Times New Roman" w:cs="Times New Roman"/>
          <w:b/>
          <w:sz w:val="56"/>
          <w:szCs w:val="56"/>
        </w:rPr>
      </w:pPr>
    </w:p>
    <w:p w:rsidR="009F49AE" w:rsidRPr="00536F6B" w:rsidRDefault="009F49AE" w:rsidP="003F226B">
      <w:pPr>
        <w:jc w:val="center"/>
        <w:rPr>
          <w:rFonts w:ascii="Times New Roman" w:hAnsi="Times New Roman" w:cs="Times New Roman"/>
          <w:b/>
          <w:sz w:val="56"/>
          <w:szCs w:val="56"/>
        </w:rPr>
      </w:pPr>
    </w:p>
    <w:p w:rsidR="009F49AE" w:rsidRPr="00536F6B" w:rsidRDefault="009F49AE" w:rsidP="009F49AE">
      <w:pPr>
        <w:pStyle w:val="Default"/>
        <w:spacing w:line="360" w:lineRule="auto"/>
        <w:jc w:val="center"/>
        <w:rPr>
          <w:sz w:val="40"/>
          <w:szCs w:val="40"/>
        </w:rPr>
      </w:pPr>
      <w:r w:rsidRPr="00536F6B">
        <w:rPr>
          <w:noProof/>
          <w:sz w:val="40"/>
          <w:szCs w:val="40"/>
          <w:lang w:eastAsia="it-IT"/>
        </w:rPr>
        <w:lastRenderedPageBreak/>
        <w:drawing>
          <wp:inline distT="0" distB="0" distL="0" distR="0">
            <wp:extent cx="2114550" cy="1296248"/>
            <wp:effectExtent l="0" t="0" r="0"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28040" cy="1304517"/>
                    </a:xfrm>
                    <a:prstGeom prst="rect">
                      <a:avLst/>
                    </a:prstGeom>
                    <a:noFill/>
                    <a:ln>
                      <a:noFill/>
                    </a:ln>
                  </pic:spPr>
                </pic:pic>
              </a:graphicData>
            </a:graphic>
          </wp:inline>
        </w:drawing>
      </w:r>
    </w:p>
    <w:p w:rsidR="009F49AE" w:rsidRPr="00536F6B" w:rsidRDefault="009F49AE" w:rsidP="009F49AE">
      <w:pPr>
        <w:pStyle w:val="Default"/>
        <w:spacing w:line="360" w:lineRule="auto"/>
        <w:jc w:val="center"/>
        <w:rPr>
          <w:sz w:val="40"/>
          <w:szCs w:val="40"/>
        </w:rPr>
      </w:pPr>
      <w:r w:rsidRPr="00536F6B">
        <w:rPr>
          <w:sz w:val="40"/>
          <w:szCs w:val="40"/>
        </w:rPr>
        <w:t>Ministero dell’Istruzione e del Merito</w:t>
      </w:r>
    </w:p>
    <w:p w:rsidR="009F49AE" w:rsidRPr="00536F6B" w:rsidRDefault="009F49AE" w:rsidP="009F49AE">
      <w:pPr>
        <w:pStyle w:val="Default"/>
        <w:spacing w:line="360" w:lineRule="auto"/>
        <w:jc w:val="center"/>
      </w:pPr>
      <w:r w:rsidRPr="00536F6B">
        <w:t xml:space="preserve">ESAMI </w:t>
      </w:r>
      <w:proofErr w:type="spellStart"/>
      <w:r w:rsidRPr="00536F6B">
        <w:t>DI</w:t>
      </w:r>
      <w:proofErr w:type="spellEnd"/>
      <w:r w:rsidRPr="00536F6B">
        <w:t xml:space="preserve"> STATO </w:t>
      </w:r>
      <w:proofErr w:type="spellStart"/>
      <w:r w:rsidRPr="00536F6B">
        <w:t>DI</w:t>
      </w:r>
      <w:proofErr w:type="spellEnd"/>
      <w:r w:rsidRPr="00536F6B">
        <w:t xml:space="preserve"> ISTRUZIONE SECONDARIA SUPERIORE</w:t>
      </w:r>
    </w:p>
    <w:p w:rsidR="009F49AE" w:rsidRPr="00536F6B" w:rsidRDefault="009F49AE" w:rsidP="009F49AE">
      <w:pPr>
        <w:pStyle w:val="Default"/>
        <w:spacing w:line="360" w:lineRule="auto"/>
        <w:jc w:val="center"/>
      </w:pPr>
      <w:r w:rsidRPr="00536F6B">
        <w:t>ENOGASTRONOMIA E OSPITALITA' ALBERGHIERA</w:t>
      </w:r>
    </w:p>
    <w:p w:rsidR="009F49AE" w:rsidRPr="00536F6B" w:rsidRDefault="009F49AE" w:rsidP="009F49AE">
      <w:pPr>
        <w:spacing w:after="0" w:line="360" w:lineRule="auto"/>
        <w:jc w:val="center"/>
        <w:rPr>
          <w:rFonts w:ascii="Times New Roman" w:eastAsia="Times New Roman" w:hAnsi="Times New Roman" w:cs="Times New Roman"/>
          <w:sz w:val="28"/>
          <w:szCs w:val="28"/>
        </w:rPr>
      </w:pPr>
      <w:r w:rsidRPr="00536F6B">
        <w:rPr>
          <w:rFonts w:ascii="Times New Roman" w:hAnsi="Times New Roman" w:cs="Times New Roman"/>
        </w:rPr>
        <w:t>SIMULAZIONE ENOGASTRONOMIA SECONDA PROVA</w:t>
      </w:r>
    </w:p>
    <w:tbl>
      <w:tblPr>
        <w:tblStyle w:val="Grigliatabella"/>
        <w:tblW w:w="0" w:type="auto"/>
        <w:tblLook w:val="04A0"/>
      </w:tblPr>
      <w:tblGrid>
        <w:gridCol w:w="4814"/>
        <w:gridCol w:w="4814"/>
      </w:tblGrid>
      <w:tr w:rsidR="009F49AE" w:rsidRPr="00536F6B" w:rsidTr="00C5722A">
        <w:tc>
          <w:tcPr>
            <w:tcW w:w="4814" w:type="dxa"/>
            <w:vAlign w:val="center"/>
          </w:tcPr>
          <w:p w:rsidR="009F49AE" w:rsidRPr="00536F6B" w:rsidRDefault="009F49AE" w:rsidP="00C5722A">
            <w:pPr>
              <w:autoSpaceDE w:val="0"/>
              <w:autoSpaceDN w:val="0"/>
              <w:adjustRightInd w:val="0"/>
              <w:jc w:val="center"/>
              <w:rPr>
                <w:rFonts w:ascii="Times New Roman" w:hAnsi="Times New Roman" w:cs="Times New Roman"/>
                <w:color w:val="000000"/>
                <w:sz w:val="36"/>
                <w:szCs w:val="36"/>
              </w:rPr>
            </w:pPr>
            <w:r w:rsidRPr="00536F6B">
              <w:rPr>
                <w:rFonts w:ascii="Times New Roman" w:hAnsi="Times New Roman" w:cs="Times New Roman"/>
                <w:color w:val="000000"/>
                <w:sz w:val="24"/>
                <w:szCs w:val="24"/>
              </w:rPr>
              <w:t>NUCLEO TEMATICO</w:t>
            </w:r>
          </w:p>
          <w:p w:rsidR="009F49AE" w:rsidRPr="00536F6B" w:rsidRDefault="009F49AE" w:rsidP="00C5722A">
            <w:pPr>
              <w:spacing w:before="60"/>
              <w:ind w:left="1276" w:hanging="1418"/>
              <w:jc w:val="center"/>
              <w:rPr>
                <w:rFonts w:ascii="Times New Roman" w:hAnsi="Times New Roman" w:cs="Times New Roman"/>
                <w:b/>
                <w:sz w:val="24"/>
                <w:szCs w:val="24"/>
              </w:rPr>
            </w:pPr>
            <w:r w:rsidRPr="00536F6B">
              <w:rPr>
                <w:rFonts w:ascii="Times New Roman" w:hAnsi="Times New Roman" w:cs="Times New Roman"/>
                <w:b/>
                <w:sz w:val="24"/>
                <w:szCs w:val="24"/>
              </w:rPr>
              <w:t>TUTELA E SICUREZZA DEL CLIENTE</w:t>
            </w:r>
          </w:p>
          <w:p w:rsidR="009F49AE" w:rsidRPr="00536F6B" w:rsidRDefault="009F49AE" w:rsidP="00C5722A">
            <w:pPr>
              <w:spacing w:line="360" w:lineRule="auto"/>
              <w:jc w:val="center"/>
              <w:rPr>
                <w:rFonts w:ascii="Times New Roman" w:hAnsi="Times New Roman" w:cs="Times New Roman"/>
                <w:color w:val="000000"/>
                <w:sz w:val="24"/>
                <w:szCs w:val="24"/>
              </w:rPr>
            </w:pPr>
          </w:p>
        </w:tc>
        <w:tc>
          <w:tcPr>
            <w:tcW w:w="4814" w:type="dxa"/>
          </w:tcPr>
          <w:p w:rsidR="009F49AE" w:rsidRPr="00536F6B" w:rsidRDefault="009F49AE" w:rsidP="00DF6658">
            <w:pPr>
              <w:tabs>
                <w:tab w:val="left" w:pos="423"/>
              </w:tabs>
              <w:ind w:right="34"/>
              <w:jc w:val="both"/>
              <w:rPr>
                <w:rFonts w:ascii="Times New Roman" w:hAnsi="Times New Roman" w:cs="Times New Roman"/>
                <w:sz w:val="24"/>
                <w:szCs w:val="24"/>
              </w:rPr>
            </w:pPr>
            <w:r w:rsidRPr="00536F6B">
              <w:rPr>
                <w:rFonts w:ascii="Times New Roman" w:hAnsi="Times New Roman" w:cs="Times New Roman"/>
                <w:sz w:val="24"/>
                <w:szCs w:val="24"/>
              </w:rPr>
              <w:t>Programmazione e attivazione degli interventi di messa in sicurezza nella lavorazione di prodotti e/o nell’allestimento di servizi: dalle procedure dei piani di autocontrollo all’implementazione della prevenzione dei rischi sul luogo di lavoro, alla connessione tra sicurezza, qualità e privacy.</w:t>
            </w:r>
          </w:p>
        </w:tc>
      </w:tr>
      <w:tr w:rsidR="009F49AE" w:rsidRPr="00536F6B" w:rsidTr="00C5722A">
        <w:tc>
          <w:tcPr>
            <w:tcW w:w="4814" w:type="dxa"/>
            <w:vAlign w:val="center"/>
          </w:tcPr>
          <w:p w:rsidR="009F49AE" w:rsidRPr="00536F6B" w:rsidRDefault="009F49AE" w:rsidP="00C5722A">
            <w:pPr>
              <w:spacing w:line="360" w:lineRule="auto"/>
              <w:jc w:val="center"/>
              <w:rPr>
                <w:rFonts w:ascii="Times New Roman" w:hAnsi="Times New Roman" w:cs="Times New Roman"/>
                <w:color w:val="000000"/>
                <w:sz w:val="24"/>
                <w:szCs w:val="24"/>
              </w:rPr>
            </w:pPr>
            <w:r w:rsidRPr="00536F6B">
              <w:rPr>
                <w:rFonts w:ascii="Times New Roman" w:hAnsi="Times New Roman" w:cs="Times New Roman"/>
                <w:color w:val="000000"/>
                <w:sz w:val="24"/>
                <w:szCs w:val="24"/>
              </w:rPr>
              <w:t>TIPOLOGIA  B</w:t>
            </w:r>
          </w:p>
        </w:tc>
        <w:tc>
          <w:tcPr>
            <w:tcW w:w="4814" w:type="dxa"/>
          </w:tcPr>
          <w:p w:rsidR="009F49AE" w:rsidRPr="00536F6B" w:rsidRDefault="009F49AE" w:rsidP="00DF6658">
            <w:pPr>
              <w:jc w:val="both"/>
              <w:rPr>
                <w:rFonts w:ascii="Times New Roman" w:hAnsi="Times New Roman" w:cs="Times New Roman"/>
                <w:iCs/>
                <w:sz w:val="24"/>
                <w:szCs w:val="24"/>
              </w:rPr>
            </w:pPr>
            <w:r w:rsidRPr="00536F6B">
              <w:rPr>
                <w:rFonts w:ascii="Times New Roman" w:hAnsi="Times New Roman" w:cs="Times New Roman"/>
                <w:iCs/>
                <w:sz w:val="24"/>
                <w:szCs w:val="24"/>
              </w:rPr>
              <w:t xml:space="preserve">Analisi e soluzione di problematiche in un contesto operativo riguardante l’area professionale (caso aziendale). </w:t>
            </w:r>
          </w:p>
        </w:tc>
      </w:tr>
      <w:tr w:rsidR="009F49AE" w:rsidRPr="00536F6B" w:rsidTr="00C5722A">
        <w:tc>
          <w:tcPr>
            <w:tcW w:w="4814" w:type="dxa"/>
            <w:vAlign w:val="center"/>
          </w:tcPr>
          <w:p w:rsidR="009F49AE" w:rsidRPr="00536F6B" w:rsidRDefault="009F49AE" w:rsidP="00C5722A">
            <w:pPr>
              <w:spacing w:line="360" w:lineRule="auto"/>
              <w:jc w:val="center"/>
              <w:rPr>
                <w:rFonts w:ascii="Times New Roman" w:hAnsi="Times New Roman" w:cs="Times New Roman"/>
                <w:color w:val="000000"/>
                <w:sz w:val="24"/>
                <w:szCs w:val="24"/>
              </w:rPr>
            </w:pPr>
            <w:r w:rsidRPr="00536F6B">
              <w:rPr>
                <w:rFonts w:ascii="Times New Roman" w:hAnsi="Times New Roman" w:cs="Times New Roman"/>
                <w:color w:val="000000"/>
                <w:sz w:val="24"/>
                <w:szCs w:val="24"/>
              </w:rPr>
              <w:t>COMPETENZE</w:t>
            </w:r>
          </w:p>
        </w:tc>
        <w:tc>
          <w:tcPr>
            <w:tcW w:w="4814" w:type="dxa"/>
          </w:tcPr>
          <w:p w:rsidR="009F49AE" w:rsidRPr="00536F6B" w:rsidRDefault="009F49AE" w:rsidP="0048244E">
            <w:pPr>
              <w:pStyle w:val="Default"/>
              <w:rPr>
                <w:iCs/>
                <w:color w:val="auto"/>
              </w:rPr>
            </w:pPr>
            <w:r w:rsidRPr="00536F6B">
              <w:rPr>
                <w:iCs/>
                <w:color w:val="auto"/>
              </w:rPr>
              <w:t xml:space="preserve">- competenza n.1 </w:t>
            </w:r>
          </w:p>
          <w:p w:rsidR="009F49AE" w:rsidRPr="00536F6B" w:rsidRDefault="009F49AE" w:rsidP="0048244E">
            <w:pPr>
              <w:pStyle w:val="Default"/>
              <w:rPr>
                <w:iCs/>
                <w:color w:val="auto"/>
              </w:rPr>
            </w:pPr>
            <w:r w:rsidRPr="00536F6B">
              <w:rPr>
                <w:iCs/>
                <w:color w:val="auto"/>
              </w:rPr>
              <w:t>- competenza n.2</w:t>
            </w:r>
          </w:p>
          <w:p w:rsidR="009F49AE" w:rsidRPr="00536F6B" w:rsidRDefault="009F49AE" w:rsidP="0048244E">
            <w:pPr>
              <w:pStyle w:val="Default"/>
              <w:rPr>
                <w:iCs/>
                <w:color w:val="auto"/>
              </w:rPr>
            </w:pPr>
            <w:r w:rsidRPr="00536F6B">
              <w:rPr>
                <w:iCs/>
                <w:color w:val="auto"/>
              </w:rPr>
              <w:t>- competenza n.4</w:t>
            </w:r>
          </w:p>
          <w:p w:rsidR="009F49AE" w:rsidRPr="00536F6B" w:rsidRDefault="009F49AE" w:rsidP="0048244E">
            <w:pPr>
              <w:pStyle w:val="Default"/>
              <w:rPr>
                <w:iCs/>
                <w:color w:val="auto"/>
              </w:rPr>
            </w:pPr>
            <w:r w:rsidRPr="00536F6B">
              <w:rPr>
                <w:iCs/>
                <w:color w:val="auto"/>
              </w:rPr>
              <w:t>- competenza n.6</w:t>
            </w:r>
          </w:p>
          <w:p w:rsidR="009F49AE" w:rsidRPr="00536F6B" w:rsidRDefault="009F49AE" w:rsidP="0048244E">
            <w:pPr>
              <w:pStyle w:val="Default"/>
              <w:rPr>
                <w:iCs/>
                <w:color w:val="auto"/>
              </w:rPr>
            </w:pPr>
            <w:r w:rsidRPr="00536F6B">
              <w:rPr>
                <w:iCs/>
                <w:color w:val="auto"/>
              </w:rPr>
              <w:t>- competenza n.7</w:t>
            </w:r>
          </w:p>
        </w:tc>
      </w:tr>
      <w:tr w:rsidR="009F49AE" w:rsidRPr="00536F6B" w:rsidTr="00C5722A">
        <w:tc>
          <w:tcPr>
            <w:tcW w:w="4814" w:type="dxa"/>
            <w:vAlign w:val="center"/>
          </w:tcPr>
          <w:p w:rsidR="009F49AE" w:rsidRPr="00536F6B" w:rsidRDefault="009F49AE" w:rsidP="00C5722A">
            <w:pPr>
              <w:spacing w:line="360" w:lineRule="auto"/>
              <w:jc w:val="center"/>
              <w:rPr>
                <w:rFonts w:ascii="Times New Roman" w:hAnsi="Times New Roman" w:cs="Times New Roman"/>
                <w:color w:val="000000"/>
                <w:sz w:val="24"/>
                <w:szCs w:val="24"/>
              </w:rPr>
            </w:pPr>
            <w:r w:rsidRPr="00536F6B">
              <w:rPr>
                <w:rFonts w:ascii="Times New Roman" w:hAnsi="Times New Roman" w:cs="Times New Roman"/>
                <w:color w:val="000000"/>
                <w:sz w:val="24"/>
                <w:szCs w:val="24"/>
              </w:rPr>
              <w:t>CODICI ATECO</w:t>
            </w:r>
          </w:p>
        </w:tc>
        <w:tc>
          <w:tcPr>
            <w:tcW w:w="4814" w:type="dxa"/>
          </w:tcPr>
          <w:p w:rsidR="009F49AE" w:rsidRPr="00536F6B" w:rsidRDefault="009F49AE" w:rsidP="00DF6658">
            <w:pPr>
              <w:pStyle w:val="Default"/>
              <w:jc w:val="both"/>
              <w:rPr>
                <w:iCs/>
                <w:color w:val="auto"/>
              </w:rPr>
            </w:pPr>
            <w:r w:rsidRPr="00536F6B">
              <w:rPr>
                <w:iCs/>
                <w:color w:val="auto"/>
              </w:rPr>
              <w:t xml:space="preserve">56. ATTIVITÀ </w:t>
            </w:r>
            <w:proofErr w:type="spellStart"/>
            <w:r w:rsidRPr="00536F6B">
              <w:rPr>
                <w:iCs/>
                <w:color w:val="auto"/>
              </w:rPr>
              <w:t>DI</w:t>
            </w:r>
            <w:proofErr w:type="spellEnd"/>
            <w:r w:rsidRPr="00536F6B">
              <w:rPr>
                <w:iCs/>
                <w:color w:val="auto"/>
              </w:rPr>
              <w:t xml:space="preserve"> SERVIZIO </w:t>
            </w:r>
            <w:proofErr w:type="spellStart"/>
            <w:r w:rsidRPr="00536F6B">
              <w:rPr>
                <w:iCs/>
                <w:color w:val="auto"/>
              </w:rPr>
              <w:t>DI</w:t>
            </w:r>
            <w:proofErr w:type="spellEnd"/>
            <w:r w:rsidRPr="00536F6B">
              <w:rPr>
                <w:iCs/>
                <w:color w:val="auto"/>
              </w:rPr>
              <w:t xml:space="preserve"> RISTORAZIONE</w:t>
            </w:r>
          </w:p>
        </w:tc>
      </w:tr>
      <w:tr w:rsidR="009F49AE" w:rsidRPr="00536F6B" w:rsidTr="00C5722A">
        <w:tc>
          <w:tcPr>
            <w:tcW w:w="9628" w:type="dxa"/>
            <w:gridSpan w:val="2"/>
            <w:vAlign w:val="center"/>
          </w:tcPr>
          <w:p w:rsidR="009F49AE" w:rsidRPr="00536F6B" w:rsidRDefault="009F49AE" w:rsidP="00C5722A">
            <w:pPr>
              <w:pStyle w:val="Default"/>
              <w:jc w:val="center"/>
              <w:rPr>
                <w:iCs/>
                <w:color w:val="auto"/>
              </w:rPr>
            </w:pPr>
            <w:r w:rsidRPr="00536F6B">
              <w:rPr>
                <w:iCs/>
                <w:color w:val="auto"/>
              </w:rPr>
              <w:t>CONTESTO OPERATIVO</w:t>
            </w:r>
          </w:p>
          <w:p w:rsidR="009F49AE" w:rsidRPr="00C5722A" w:rsidRDefault="009F49AE" w:rsidP="00C5722A">
            <w:pPr>
              <w:pStyle w:val="Paragrafoelenco"/>
              <w:tabs>
                <w:tab w:val="left" w:pos="4035"/>
              </w:tabs>
              <w:ind w:left="284" w:right="142"/>
              <w:jc w:val="center"/>
              <w:rPr>
                <w:rFonts w:ascii="Times New Roman" w:eastAsia="Times New Roman" w:hAnsi="Times New Roman" w:cs="Times New Roman"/>
                <w:sz w:val="24"/>
                <w:szCs w:val="24"/>
              </w:rPr>
            </w:pPr>
            <w:r w:rsidRPr="00536F6B">
              <w:rPr>
                <w:rFonts w:ascii="Times New Roman" w:eastAsia="Times New Roman" w:hAnsi="Times New Roman" w:cs="Times New Roman"/>
                <w:sz w:val="24"/>
                <w:szCs w:val="24"/>
              </w:rPr>
              <w:t>Il candidato immagini di essere un OSA (Operatore Settore Alimentare) e di dover predisporre le iniziative necessarie per controllare la salubrità delle pietanze a base di carne nei luoghi di preparazione e di servizio dell’ azienda ristorativa presso cui lavora per prevenire problemi di salute ai loro clienti.</w:t>
            </w:r>
          </w:p>
        </w:tc>
      </w:tr>
    </w:tbl>
    <w:p w:rsidR="009F49AE" w:rsidRPr="00536F6B" w:rsidRDefault="009F49AE" w:rsidP="009F49AE">
      <w:pPr>
        <w:jc w:val="both"/>
        <w:rPr>
          <w:rFonts w:ascii="Times New Roman" w:eastAsia="Times New Roman" w:hAnsi="Times New Roman" w:cs="Times New Roman"/>
          <w:b/>
          <w:bCs/>
          <w:sz w:val="24"/>
          <w:szCs w:val="24"/>
        </w:rPr>
      </w:pPr>
      <w:r w:rsidRPr="00536F6B">
        <w:rPr>
          <w:rFonts w:ascii="Times New Roman" w:eastAsia="Times New Roman" w:hAnsi="Times New Roman" w:cs="Times New Roman"/>
          <w:b/>
          <w:bCs/>
          <w:sz w:val="24"/>
          <w:szCs w:val="24"/>
        </w:rPr>
        <w:t>Documento n.1</w:t>
      </w:r>
    </w:p>
    <w:p w:rsidR="009F49AE" w:rsidRPr="00536F6B" w:rsidRDefault="009F49AE" w:rsidP="009F49AE">
      <w:pPr>
        <w:jc w:val="both"/>
        <w:rPr>
          <w:rFonts w:ascii="Times New Roman" w:eastAsia="Times New Roman" w:hAnsi="Times New Roman" w:cs="Times New Roman"/>
          <w:b/>
          <w:sz w:val="24"/>
          <w:szCs w:val="24"/>
        </w:rPr>
      </w:pPr>
      <w:r w:rsidRPr="00536F6B">
        <w:rPr>
          <w:rFonts w:ascii="Times New Roman" w:eastAsia="Times New Roman" w:hAnsi="Times New Roman" w:cs="Times New Roman"/>
          <w:b/>
          <w:sz w:val="24"/>
          <w:szCs w:val="24"/>
        </w:rPr>
        <w:t>“Ispezione delle carni”</w:t>
      </w:r>
    </w:p>
    <w:p w:rsidR="009F49AE" w:rsidRPr="00536F6B" w:rsidRDefault="009F49AE" w:rsidP="009F49AE">
      <w:pPr>
        <w:shd w:val="clear" w:color="auto" w:fill="FFFFFF"/>
        <w:spacing w:after="28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 xml:space="preserve">Le procedure di ispezione delle carni hanno principalmente lo scopo di individuare e prevenire pericoli per la salute pubblica come agenti patogeni di origine alimentare e contaminanti chimici nella carne. Per prassi le ispezioni tecniche (visive, mediante palpazione e incisione) finalizzate a determinare la presenza di lesioni evidenti, ecchimosi o fratture ossee sono ritenute sufficienti a soddisfare gli obiettivi di tutela della salute pubblica. Queste tecniche non sono però sempre idonee a individuare patologie di origine alimentare come la </w:t>
      </w:r>
      <w:proofErr w:type="spellStart"/>
      <w:r w:rsidRPr="00536F6B">
        <w:rPr>
          <w:rFonts w:ascii="Times New Roman" w:eastAsia="Times New Roman" w:hAnsi="Times New Roman" w:cs="Times New Roman"/>
          <w:color w:val="333333"/>
          <w:sz w:val="24"/>
          <w:szCs w:val="24"/>
        </w:rPr>
        <w:t>campilobatteriosi</w:t>
      </w:r>
      <w:proofErr w:type="spellEnd"/>
      <w:r w:rsidRPr="00536F6B">
        <w:rPr>
          <w:rFonts w:ascii="Times New Roman" w:eastAsia="Times New Roman" w:hAnsi="Times New Roman" w:cs="Times New Roman"/>
          <w:color w:val="333333"/>
          <w:sz w:val="24"/>
          <w:szCs w:val="24"/>
        </w:rPr>
        <w:t xml:space="preserve">, la salmonellosi e ceppi virulenti di </w:t>
      </w:r>
      <w:r w:rsidRPr="00536F6B">
        <w:rPr>
          <w:rFonts w:ascii="Times New Roman" w:eastAsia="Times New Roman" w:hAnsi="Times New Roman" w:cs="Times New Roman"/>
          <w:i/>
          <w:color w:val="333333"/>
          <w:sz w:val="24"/>
          <w:szCs w:val="24"/>
        </w:rPr>
        <w:t>E. coli</w:t>
      </w:r>
      <w:r w:rsidRPr="00536F6B">
        <w:rPr>
          <w:rFonts w:ascii="Times New Roman" w:eastAsia="Times New Roman" w:hAnsi="Times New Roman" w:cs="Times New Roman"/>
          <w:color w:val="333333"/>
          <w:sz w:val="24"/>
          <w:szCs w:val="24"/>
        </w:rPr>
        <w:t xml:space="preserve">, oppure la contaminazione da sostanze chimiche come steroidi o farmaci veterinari in traccia. L’ispezione delle carni è anche parte integrante del complessivo sistema di monitoraggio di alcune malattie degli animali e della verifica di conformità agli standard di benessere animale. Si tratta di un punto di verifica fondamentale per l’individuazione precoce di </w:t>
      </w:r>
      <w:r w:rsidRPr="00536F6B">
        <w:rPr>
          <w:rFonts w:ascii="Times New Roman" w:eastAsia="Times New Roman" w:hAnsi="Times New Roman" w:cs="Times New Roman"/>
          <w:color w:val="333333"/>
          <w:sz w:val="24"/>
          <w:szCs w:val="24"/>
        </w:rPr>
        <w:lastRenderedPageBreak/>
        <w:t>potenziali problemi che potrebbero influire sulla salute pubblica oltre che sulla salute e il benessere degli animali.</w:t>
      </w:r>
    </w:p>
    <w:p w:rsidR="009F49AE" w:rsidRPr="00536F6B" w:rsidRDefault="009F49AE" w:rsidP="009F49AE">
      <w:pPr>
        <w:shd w:val="clear" w:color="auto" w:fill="FFFFFF"/>
        <w:spacing w:before="280" w:after="280" w:line="240" w:lineRule="auto"/>
        <w:jc w:val="both"/>
        <w:rPr>
          <w:rFonts w:ascii="Times New Roman" w:eastAsia="Times New Roman" w:hAnsi="Times New Roman" w:cs="Times New Roman"/>
          <w:b/>
          <w:sz w:val="24"/>
          <w:szCs w:val="24"/>
        </w:rPr>
      </w:pPr>
      <w:r w:rsidRPr="00536F6B">
        <w:rPr>
          <w:rFonts w:ascii="Times New Roman" w:eastAsia="Times New Roman" w:hAnsi="Times New Roman" w:cs="Times New Roman"/>
          <w:b/>
          <w:sz w:val="24"/>
          <w:szCs w:val="24"/>
        </w:rPr>
        <w:t>Tappe fondamentali</w:t>
      </w:r>
    </w:p>
    <w:p w:rsidR="009F49AE" w:rsidRPr="00536F6B" w:rsidRDefault="009F49AE" w:rsidP="009F49AE">
      <w:pPr>
        <w:shd w:val="clear" w:color="auto" w:fill="FFFFFF"/>
        <w:spacing w:after="28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L'EFSA ha pubblicato diversi pareri sulle procedure di ispezione delle carni e ha fornito consulenza sull'ispezione delle carni di varie specie animali in rapporto ai pericoli per la salute pubblica.</w:t>
      </w:r>
    </w:p>
    <w:p w:rsidR="009F49AE" w:rsidRPr="00536F6B" w:rsidRDefault="009F49AE" w:rsidP="009F49AE">
      <w:pPr>
        <w:shd w:val="clear" w:color="auto" w:fill="FFFFFF"/>
        <w:spacing w:after="28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b/>
          <w:color w:val="333333"/>
          <w:sz w:val="24"/>
          <w:szCs w:val="24"/>
        </w:rPr>
        <w:t xml:space="preserve">2020 </w:t>
      </w:r>
      <w:r w:rsidRPr="00536F6B">
        <w:rPr>
          <w:rFonts w:ascii="Times New Roman" w:eastAsia="Times New Roman" w:hAnsi="Times New Roman" w:cs="Times New Roman"/>
          <w:color w:val="333333"/>
          <w:sz w:val="24"/>
          <w:szCs w:val="24"/>
        </w:rPr>
        <w:t xml:space="preserve">L'EFSA valuta i potenziali effetti dell'ispezione </w:t>
      </w:r>
      <w:r w:rsidRPr="00536F6B">
        <w:rPr>
          <w:rFonts w:ascii="Times New Roman" w:eastAsia="Times New Roman" w:hAnsi="Times New Roman" w:cs="Times New Roman"/>
          <w:i/>
          <w:iCs/>
          <w:color w:val="333333"/>
          <w:sz w:val="24"/>
          <w:szCs w:val="24"/>
        </w:rPr>
        <w:t xml:space="preserve">post </w:t>
      </w:r>
      <w:proofErr w:type="spellStart"/>
      <w:r w:rsidRPr="00536F6B">
        <w:rPr>
          <w:rFonts w:ascii="Times New Roman" w:eastAsia="Times New Roman" w:hAnsi="Times New Roman" w:cs="Times New Roman"/>
          <w:i/>
          <w:iCs/>
          <w:color w:val="333333"/>
          <w:sz w:val="24"/>
          <w:szCs w:val="24"/>
        </w:rPr>
        <w:t>mortem</w:t>
      </w:r>
      <w:proofErr w:type="spellEnd"/>
      <w:r w:rsidRPr="00536F6B">
        <w:rPr>
          <w:rFonts w:ascii="Times New Roman" w:eastAsia="Times New Roman" w:hAnsi="Times New Roman" w:cs="Times New Roman"/>
          <w:color w:val="333333"/>
          <w:sz w:val="24"/>
          <w:szCs w:val="24"/>
        </w:rPr>
        <w:t xml:space="preserve"> tardiva (PMI) degli ungulati (bovini, piccoli ruminanti, suini, cavalli, cinghiali e cervi) sulla salute pubblica e sulla verifica della salute e del benessere degli animali. Nello specifico gli esperti stanno valutando l'</w:t>
      </w:r>
      <w:r w:rsidRPr="00536F6B">
        <w:rPr>
          <w:rFonts w:ascii="Times New Roman" w:eastAsia="Times New Roman" w:hAnsi="Times New Roman" w:cs="Times New Roman"/>
          <w:i/>
          <w:color w:val="333333"/>
          <w:sz w:val="24"/>
          <w:szCs w:val="24"/>
        </w:rPr>
        <w:t>efficacia</w:t>
      </w:r>
      <w:r w:rsidRPr="00536F6B">
        <w:rPr>
          <w:rFonts w:ascii="Times New Roman" w:eastAsia="Times New Roman" w:hAnsi="Times New Roman" w:cs="Times New Roman"/>
          <w:color w:val="333333"/>
          <w:sz w:val="24"/>
          <w:szCs w:val="24"/>
        </w:rPr>
        <w:t xml:space="preserve"> della PMI nel rilevare malattie quando venga effettuata 24 o 72 ore dopo la macellazione o l'arrivo allo stabilimento dove si effettua l’ispezione della carne di selvaggina.</w:t>
      </w:r>
    </w:p>
    <w:p w:rsidR="009F49AE" w:rsidRPr="00536F6B" w:rsidRDefault="009F49AE" w:rsidP="009F49AE">
      <w:pPr>
        <w:shd w:val="clear" w:color="auto" w:fill="FFFFFF"/>
        <w:spacing w:after="28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b/>
          <w:color w:val="333333"/>
          <w:sz w:val="24"/>
          <w:szCs w:val="24"/>
        </w:rPr>
        <w:t>2011 – 2013</w:t>
      </w:r>
      <w:r w:rsidRPr="00536F6B">
        <w:rPr>
          <w:rFonts w:ascii="Times New Roman" w:eastAsia="Times New Roman" w:hAnsi="Times New Roman" w:cs="Times New Roman"/>
          <w:color w:val="333333"/>
          <w:sz w:val="24"/>
          <w:szCs w:val="24"/>
        </w:rPr>
        <w:t xml:space="preserve"> L’EFSA pubblica sei pareri scientifici sui pericoli per la salute pubblica connessi all’ispezione delle carni. A ognuno di essi è allegata una relazione scientifica in cui venivano proposti indici epidemiologici. In questi pareri l'EFSA individua e classifica i pericoli per la salute pubblica insiti nelle carni e raccomanda possibili migliorie o metodi alternativi per l'ispezione delle carni validi a dimensione UE. Tra questi vi è la revisione dei metodi attuali che potrebbero non essere adeguati al rilevamento dei rischi o sproporzionati rispetto ai rischi. Le raccomandazioni dell’EFSA tengono conto degli effetti conseguenti alle modifiche proposte in fatto di ispezione delle carni, sorveglianza e monitoraggio delle malattie degli animali nonché delle loro condizioni di benessere. Gli esperti propongono misure alternative ove possibile.</w:t>
      </w:r>
    </w:p>
    <w:p w:rsidR="009F49AE" w:rsidRPr="00536F6B" w:rsidRDefault="009F49AE" w:rsidP="009F49AE">
      <w:pPr>
        <w:shd w:val="clear" w:color="auto" w:fill="FFFFFF"/>
        <w:spacing w:after="28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Le specie animali esaminate sono:</w:t>
      </w:r>
    </w:p>
    <w:p w:rsidR="009F49AE" w:rsidRPr="00536F6B" w:rsidRDefault="009F49AE" w:rsidP="009F49AE">
      <w:pPr>
        <w:numPr>
          <w:ilvl w:val="0"/>
          <w:numId w:val="1"/>
        </w:numPr>
        <w:shd w:val="clear" w:color="auto" w:fill="FFFFFF"/>
        <w:spacing w:before="280" w:after="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suini domestici</w:t>
      </w:r>
    </w:p>
    <w:p w:rsidR="009F49AE" w:rsidRPr="00536F6B" w:rsidRDefault="009F49AE" w:rsidP="009F49AE">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pollame</w:t>
      </w:r>
    </w:p>
    <w:p w:rsidR="009F49AE" w:rsidRPr="00536F6B" w:rsidRDefault="009F49AE" w:rsidP="009F49AE">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bovini</w:t>
      </w:r>
    </w:p>
    <w:p w:rsidR="009F49AE" w:rsidRPr="00536F6B" w:rsidRDefault="009F49AE" w:rsidP="009F49AE">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ovini e caprini domestici</w:t>
      </w:r>
    </w:p>
    <w:p w:rsidR="009F49AE" w:rsidRPr="00536F6B" w:rsidRDefault="009F49AE" w:rsidP="009F49AE">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selvaggina d'allevamento</w:t>
      </w:r>
    </w:p>
    <w:p w:rsidR="009F49AE" w:rsidRPr="00536F6B" w:rsidRDefault="009F49AE" w:rsidP="009F49AE">
      <w:pPr>
        <w:numPr>
          <w:ilvl w:val="0"/>
          <w:numId w:val="1"/>
        </w:numPr>
        <w:shd w:val="clear" w:color="auto" w:fill="FFFFFF"/>
        <w:spacing w:after="28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solipedi domestici.</w:t>
      </w:r>
    </w:p>
    <w:p w:rsidR="009F49AE" w:rsidRPr="00536F6B" w:rsidRDefault="009F49AE" w:rsidP="009F49AE">
      <w:pPr>
        <w:shd w:val="clear" w:color="auto" w:fill="FFFFFF"/>
        <w:spacing w:after="28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 xml:space="preserve">Per effettuare lo studio l’EFSA si è avvalsa di varie competenze professionali esistenti al proprio interno in fatto di: pericoli biologici, incluse le zoonosi (malattie degli animali trasmissibili all’uomo), contaminanti chimici nella filiera alimentare, salute e benessere degli animali, metodologie di </w:t>
      </w:r>
      <w:r w:rsidRPr="00536F6B">
        <w:rPr>
          <w:rFonts w:ascii="Times New Roman" w:eastAsia="Times New Roman" w:hAnsi="Times New Roman" w:cs="Times New Roman"/>
          <w:i/>
          <w:color w:val="333333"/>
          <w:sz w:val="24"/>
          <w:szCs w:val="24"/>
        </w:rPr>
        <w:t>valutazione del rischio</w:t>
      </w:r>
      <w:r w:rsidRPr="00536F6B">
        <w:rPr>
          <w:rFonts w:ascii="Times New Roman" w:eastAsia="Times New Roman" w:hAnsi="Times New Roman" w:cs="Times New Roman"/>
          <w:color w:val="333333"/>
          <w:sz w:val="24"/>
          <w:szCs w:val="24"/>
        </w:rPr>
        <w:t xml:space="preserve"> e raccolta dati.</w:t>
      </w:r>
    </w:p>
    <w:p w:rsidR="009F49AE" w:rsidRPr="00536F6B" w:rsidRDefault="009F49AE" w:rsidP="009F49AE">
      <w:pPr>
        <w:shd w:val="clear" w:color="auto" w:fill="FFFFFF"/>
        <w:spacing w:after="280" w:line="240" w:lineRule="auto"/>
        <w:jc w:val="center"/>
        <w:rPr>
          <w:rFonts w:ascii="Times New Roman" w:eastAsia="Times New Roman" w:hAnsi="Times New Roman" w:cs="Times New Roman"/>
          <w:color w:val="333333"/>
          <w:sz w:val="24"/>
          <w:szCs w:val="24"/>
        </w:rPr>
      </w:pPr>
      <w:r w:rsidRPr="00536F6B">
        <w:rPr>
          <w:rFonts w:ascii="Times New Roman" w:hAnsi="Times New Roman" w:cs="Times New Roman"/>
          <w:noProof/>
          <w:lang w:eastAsia="it-IT"/>
        </w:rPr>
        <w:drawing>
          <wp:inline distT="0" distB="0" distL="0" distR="0">
            <wp:extent cx="3502457" cy="2016000"/>
            <wp:effectExtent l="114300" t="76200" r="97993" b="79500"/>
            <wp:docPr id="5" name="Immagine 2" descr="Sicurezza alimentare: il ruolo dell'UE e delle autorità nazion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curezza alimentare: il ruolo dell'UE e delle autorità nazionali"/>
                    <pic:cNvPicPr>
                      <a:picLocks noChangeAspect="1" noChangeArrowheads="1"/>
                    </pic:cNvPicPr>
                  </pic:nvPicPr>
                  <pic:blipFill>
                    <a:blip r:embed="rId6"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11">
                              <a14:imgEffect>
                                <a14:sharpenSoften amount="50000"/>
                              </a14:imgEffect>
                              <a14:imgEffect>
                                <a14:brightnessContrast contrast="-33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02457" cy="2016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9F49AE" w:rsidRPr="00536F6B" w:rsidRDefault="009F49AE" w:rsidP="009F49AE">
      <w:pPr>
        <w:shd w:val="clear" w:color="auto" w:fill="FFFFFF"/>
        <w:spacing w:before="280" w:after="280" w:line="240" w:lineRule="auto"/>
        <w:jc w:val="both"/>
        <w:rPr>
          <w:rFonts w:ascii="Times New Roman" w:eastAsia="Times New Roman" w:hAnsi="Times New Roman" w:cs="Times New Roman"/>
          <w:b/>
          <w:sz w:val="24"/>
          <w:szCs w:val="24"/>
        </w:rPr>
      </w:pPr>
      <w:r w:rsidRPr="00536F6B">
        <w:rPr>
          <w:rFonts w:ascii="Times New Roman" w:eastAsia="Times New Roman" w:hAnsi="Times New Roman" w:cs="Times New Roman"/>
          <w:b/>
          <w:sz w:val="24"/>
          <w:szCs w:val="24"/>
        </w:rPr>
        <w:lastRenderedPageBreak/>
        <w:t>Ruolo dell'EFSA</w:t>
      </w:r>
    </w:p>
    <w:p w:rsidR="009F49AE" w:rsidRPr="00536F6B" w:rsidRDefault="009F49AE" w:rsidP="009F49AE">
      <w:pPr>
        <w:shd w:val="clear" w:color="auto" w:fill="FFFFFF"/>
        <w:spacing w:before="280" w:after="280" w:line="240" w:lineRule="auto"/>
        <w:jc w:val="both"/>
        <w:rPr>
          <w:rFonts w:ascii="Times New Roman" w:eastAsia="Times New Roman" w:hAnsi="Times New Roman" w:cs="Times New Roman"/>
          <w:color w:val="333333"/>
          <w:sz w:val="24"/>
          <w:szCs w:val="24"/>
        </w:rPr>
      </w:pPr>
      <w:r w:rsidRPr="00536F6B">
        <w:rPr>
          <w:rFonts w:ascii="Times New Roman" w:eastAsia="Times New Roman" w:hAnsi="Times New Roman" w:cs="Times New Roman"/>
          <w:color w:val="333333"/>
          <w:sz w:val="24"/>
          <w:szCs w:val="24"/>
        </w:rPr>
        <w:t>L’EFSA offre ai gestori del rischio consulenza scientifica e supporto tecnico indipendenti in materia di pericoli specifici insiti nei diversi sistemi di produzione in rapporto all’ispezione delle carni. Le risultanze dell’EFSA vengono utilizzate dai gestori del rischio nell’Unione europea (UE) e negli Stati membri per migliorare le attuali metodologie di ispezione delle carni. Nel maggio del 2010 la Commissione europea ha chiesto all’EFSA di fornire le basi scientifiche per modernizzare l’ispezione delle carni nell’UE. Insieme al Centro europeo per la prevenzione e il controllo delle malattie (ECDC), l’EFSA ha avuto il compito di contribuire a introdurre un approccio all’ispezione delle carni basato sul rischio in tutte le relative fasi della catena di produzione.</w:t>
      </w:r>
    </w:p>
    <w:p w:rsidR="009F49AE" w:rsidRPr="00536F6B" w:rsidRDefault="009F49AE" w:rsidP="009F49AE">
      <w:pPr>
        <w:shd w:val="clear" w:color="auto" w:fill="FFFFFF"/>
        <w:spacing w:after="280" w:line="240" w:lineRule="auto"/>
        <w:jc w:val="both"/>
        <w:rPr>
          <w:rFonts w:ascii="Times New Roman" w:hAnsi="Times New Roman" w:cs="Times New Roman"/>
          <w:sz w:val="24"/>
          <w:szCs w:val="24"/>
        </w:rPr>
      </w:pPr>
      <w:r w:rsidRPr="00536F6B">
        <w:rPr>
          <w:rFonts w:ascii="Times New Roman" w:eastAsia="Times New Roman" w:hAnsi="Times New Roman" w:cs="Times New Roman"/>
          <w:color w:val="333333"/>
          <w:sz w:val="24"/>
          <w:szCs w:val="24"/>
        </w:rPr>
        <w:t xml:space="preserve">Fonte: EFSA </w:t>
      </w:r>
      <w:r w:rsidRPr="00536F6B">
        <w:rPr>
          <w:rFonts w:ascii="Times New Roman" w:hAnsi="Times New Roman" w:cs="Times New Roman"/>
          <w:sz w:val="24"/>
          <w:szCs w:val="24"/>
        </w:rPr>
        <w:t xml:space="preserve">(autorità europea per la sicurezza </w:t>
      </w:r>
      <w:proofErr w:type="spellStart"/>
      <w:r w:rsidRPr="00536F6B">
        <w:rPr>
          <w:rFonts w:ascii="Times New Roman" w:hAnsi="Times New Roman" w:cs="Times New Roman"/>
          <w:sz w:val="24"/>
          <w:szCs w:val="24"/>
        </w:rPr>
        <w:t>alimentare-sito</w:t>
      </w:r>
      <w:proofErr w:type="spellEnd"/>
      <w:r w:rsidRPr="00536F6B">
        <w:rPr>
          <w:rFonts w:ascii="Times New Roman" w:hAnsi="Times New Roman" w:cs="Times New Roman"/>
          <w:sz w:val="24"/>
          <w:szCs w:val="24"/>
        </w:rPr>
        <w:t xml:space="preserve"> ufficiale dell’unione europea)</w:t>
      </w:r>
    </w:p>
    <w:p w:rsidR="009F49AE" w:rsidRPr="00536F6B" w:rsidRDefault="00981E4D" w:rsidP="009F49AE">
      <w:pPr>
        <w:jc w:val="both"/>
        <w:rPr>
          <w:rFonts w:ascii="Times New Roman" w:eastAsia="Times New Roman" w:hAnsi="Times New Roman" w:cs="Times New Roman"/>
          <w:b/>
          <w:bCs/>
          <w:sz w:val="24"/>
          <w:szCs w:val="24"/>
        </w:rPr>
      </w:pPr>
      <w:hyperlink r:id="rId12" w:history="1">
        <w:r w:rsidR="009F49AE" w:rsidRPr="00536F6B">
          <w:rPr>
            <w:rStyle w:val="Collegamentoipertestuale"/>
            <w:rFonts w:ascii="Times New Roman" w:eastAsia="Times New Roman" w:hAnsi="Times New Roman" w:cs="Times New Roman"/>
            <w:sz w:val="24"/>
            <w:szCs w:val="24"/>
          </w:rPr>
          <w:t>https://www.efsa.europa.eu/it/topics/topic/meat-inspection?fbclid=IwAR05jqDuwZaVGKx2_Rd24ChI4cYSMPNTSvEaG1Iq17cx0EYyTELBjZDe-vw</w:t>
        </w:r>
      </w:hyperlink>
    </w:p>
    <w:p w:rsidR="009F49AE" w:rsidRPr="00536F6B" w:rsidRDefault="009F49AE" w:rsidP="009F49AE">
      <w:pPr>
        <w:jc w:val="both"/>
        <w:rPr>
          <w:rFonts w:ascii="Times New Roman" w:eastAsia="Times New Roman" w:hAnsi="Times New Roman" w:cs="Times New Roman"/>
          <w:b/>
          <w:bCs/>
          <w:sz w:val="24"/>
          <w:szCs w:val="24"/>
        </w:rPr>
      </w:pPr>
      <w:r w:rsidRPr="00536F6B">
        <w:rPr>
          <w:rFonts w:ascii="Times New Roman" w:eastAsia="Times New Roman" w:hAnsi="Times New Roman" w:cs="Times New Roman"/>
          <w:b/>
          <w:bCs/>
          <w:sz w:val="24"/>
          <w:szCs w:val="24"/>
        </w:rPr>
        <w:t>Documento 2</w:t>
      </w:r>
    </w:p>
    <w:p w:rsidR="009F49AE" w:rsidRPr="00536F6B" w:rsidRDefault="009F49AE" w:rsidP="009F49AE">
      <w:pPr>
        <w:jc w:val="both"/>
        <w:rPr>
          <w:rFonts w:ascii="Times New Roman" w:eastAsia="Times New Roman" w:hAnsi="Times New Roman" w:cs="Times New Roman"/>
          <w:b/>
          <w:bCs/>
          <w:sz w:val="24"/>
          <w:szCs w:val="24"/>
        </w:rPr>
      </w:pPr>
      <w:r w:rsidRPr="00536F6B">
        <w:rPr>
          <w:rFonts w:ascii="Times New Roman" w:eastAsia="Times New Roman" w:hAnsi="Times New Roman" w:cs="Times New Roman"/>
          <w:b/>
          <w:bCs/>
          <w:sz w:val="24"/>
          <w:szCs w:val="24"/>
        </w:rPr>
        <w:t>“Salmonella: ritirato un lotto di wurstel”</w:t>
      </w:r>
    </w:p>
    <w:p w:rsidR="009F49AE" w:rsidRPr="00536F6B" w:rsidRDefault="009F49AE" w:rsidP="009F49AE">
      <w:pPr>
        <w:jc w:val="both"/>
        <w:rPr>
          <w:rFonts w:ascii="Times New Roman" w:eastAsia="Times New Roman" w:hAnsi="Times New Roman" w:cs="Times New Roman"/>
          <w:sz w:val="24"/>
          <w:szCs w:val="24"/>
        </w:rPr>
      </w:pPr>
      <w:r w:rsidRPr="00536F6B">
        <w:rPr>
          <w:rFonts w:ascii="Times New Roman" w:eastAsia="Times New Roman" w:hAnsi="Times New Roman" w:cs="Times New Roman"/>
          <w:sz w:val="24"/>
          <w:szCs w:val="24"/>
        </w:rPr>
        <w:t>Dopo il caso di un bambino di 10 anni rimasto intossicato, l'Asl di Caserta ha diramato un avviso di allerta alimentare. Salmonella: ritirato un lotto di wurstel</w:t>
      </w:r>
    </w:p>
    <w:p w:rsidR="009F49AE" w:rsidRPr="00536F6B" w:rsidRDefault="009F49AE" w:rsidP="009F49AE">
      <w:pPr>
        <w:jc w:val="center"/>
        <w:rPr>
          <w:rFonts w:ascii="Times New Roman" w:eastAsia="Times New Roman" w:hAnsi="Times New Roman" w:cs="Times New Roman"/>
          <w:sz w:val="24"/>
          <w:szCs w:val="24"/>
        </w:rPr>
      </w:pPr>
      <w:r w:rsidRPr="00536F6B">
        <w:rPr>
          <w:rFonts w:ascii="Times New Roman" w:hAnsi="Times New Roman" w:cs="Times New Roman"/>
          <w:noProof/>
          <w:lang w:eastAsia="it-IT"/>
        </w:rPr>
        <w:drawing>
          <wp:inline distT="0" distB="0" distL="0" distR="0">
            <wp:extent cx="3239692" cy="2161027"/>
            <wp:effectExtent l="0" t="0" r="0" b="0"/>
            <wp:docPr id="1180158602" name="Immagine 3" descr="Campania: ritirati wurstel dal mercato. Bimbo colpito da salmonella - Agro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ampania: ritirati wurstel dal mercato. Bimbo colpito da salmonella - Agro  2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58477" cy="2173558"/>
                    </a:xfrm>
                    <a:prstGeom prst="rect">
                      <a:avLst/>
                    </a:prstGeom>
                    <a:noFill/>
                    <a:ln>
                      <a:noFill/>
                    </a:ln>
                  </pic:spPr>
                </pic:pic>
              </a:graphicData>
            </a:graphic>
          </wp:inline>
        </w:drawing>
      </w:r>
    </w:p>
    <w:p w:rsidR="009F49AE" w:rsidRPr="00536F6B" w:rsidRDefault="009F49AE" w:rsidP="009F49AE">
      <w:pPr>
        <w:jc w:val="both"/>
        <w:rPr>
          <w:rFonts w:ascii="Times New Roman" w:eastAsia="Times New Roman" w:hAnsi="Times New Roman" w:cs="Times New Roman"/>
          <w:sz w:val="24"/>
          <w:szCs w:val="24"/>
        </w:rPr>
      </w:pPr>
      <w:r w:rsidRPr="00536F6B">
        <w:rPr>
          <w:rFonts w:ascii="Times New Roman" w:eastAsia="Times New Roman" w:hAnsi="Times New Roman" w:cs="Times New Roman"/>
          <w:sz w:val="24"/>
          <w:szCs w:val="24"/>
        </w:rPr>
        <w:t xml:space="preserve">Wurstel ritirati dai supermercati dopo che un bambino di 10 anni è stato colpito da salmonella. Lo rende noto l'Asl di Caserta, che ha diramato un avviso di allerta alimentare dopo che il 15 novembre è stato attivato il ritiro e richiamo del prodotto a seguito di una indagine epidemiologica su un bimbo di 10 anni che presentava sintomi come nausea, vomito, febbre, dolori addominali e diarrea. "La conferma della causa della tossinfezione alimentare - si legge nell'avviso dell'Asl - si è avuta a seguito di campioni ufficiali eseguiti sui wurstel dai servizi veterinari ed inviati all'Istituto </w:t>
      </w:r>
      <w:proofErr w:type="spellStart"/>
      <w:r w:rsidRPr="00536F6B">
        <w:rPr>
          <w:rFonts w:ascii="Times New Roman" w:eastAsia="Times New Roman" w:hAnsi="Times New Roman" w:cs="Times New Roman"/>
          <w:sz w:val="24"/>
          <w:szCs w:val="24"/>
        </w:rPr>
        <w:t>Zooprofilattico</w:t>
      </w:r>
      <w:proofErr w:type="spellEnd"/>
      <w:r w:rsidRPr="00536F6B">
        <w:rPr>
          <w:rFonts w:ascii="Times New Roman" w:eastAsia="Times New Roman" w:hAnsi="Times New Roman" w:cs="Times New Roman"/>
          <w:sz w:val="24"/>
          <w:szCs w:val="24"/>
        </w:rPr>
        <w:t xml:space="preserve"> del Mezzogiorno. Si tratta di Wurstel </w:t>
      </w:r>
      <w:proofErr w:type="spellStart"/>
      <w:r w:rsidRPr="00536F6B">
        <w:rPr>
          <w:rFonts w:ascii="Times New Roman" w:eastAsia="Times New Roman" w:hAnsi="Times New Roman" w:cs="Times New Roman"/>
          <w:sz w:val="24"/>
          <w:szCs w:val="24"/>
        </w:rPr>
        <w:t>Lecock</w:t>
      </w:r>
      <w:proofErr w:type="spellEnd"/>
      <w:r w:rsidRPr="00536F6B">
        <w:rPr>
          <w:rFonts w:ascii="Times New Roman" w:eastAsia="Times New Roman" w:hAnsi="Times New Roman" w:cs="Times New Roman"/>
          <w:sz w:val="24"/>
          <w:szCs w:val="24"/>
        </w:rPr>
        <w:t xml:space="preserve"> di pollo e tacchino '</w:t>
      </w:r>
      <w:proofErr w:type="spellStart"/>
      <w:r w:rsidRPr="00536F6B">
        <w:rPr>
          <w:rFonts w:ascii="Times New Roman" w:eastAsia="Times New Roman" w:hAnsi="Times New Roman" w:cs="Times New Roman"/>
          <w:sz w:val="24"/>
          <w:szCs w:val="24"/>
        </w:rPr>
        <w:t>Scarlino</w:t>
      </w:r>
      <w:proofErr w:type="spellEnd"/>
      <w:r w:rsidRPr="00536F6B">
        <w:rPr>
          <w:rFonts w:ascii="Times New Roman" w:eastAsia="Times New Roman" w:hAnsi="Times New Roman" w:cs="Times New Roman"/>
          <w:sz w:val="24"/>
          <w:szCs w:val="24"/>
        </w:rPr>
        <w:t xml:space="preserve">' in confezione da 10 unità da 100 grammi con lotto/scadenza 02/03/23 L1, prodotto dal salumificio </w:t>
      </w:r>
      <w:proofErr w:type="spellStart"/>
      <w:r w:rsidRPr="00536F6B">
        <w:rPr>
          <w:rFonts w:ascii="Times New Roman" w:eastAsia="Times New Roman" w:hAnsi="Times New Roman" w:cs="Times New Roman"/>
          <w:sz w:val="24"/>
          <w:szCs w:val="24"/>
        </w:rPr>
        <w:t>Scarlino</w:t>
      </w:r>
      <w:proofErr w:type="spellEnd"/>
      <w:r w:rsidRPr="00536F6B">
        <w:rPr>
          <w:rFonts w:ascii="Times New Roman" w:eastAsia="Times New Roman" w:hAnsi="Times New Roman" w:cs="Times New Roman"/>
          <w:sz w:val="24"/>
          <w:szCs w:val="24"/>
        </w:rPr>
        <w:t xml:space="preserve"> srl di </w:t>
      </w:r>
      <w:proofErr w:type="spellStart"/>
      <w:r w:rsidRPr="00536F6B">
        <w:rPr>
          <w:rFonts w:ascii="Times New Roman" w:eastAsia="Times New Roman" w:hAnsi="Times New Roman" w:cs="Times New Roman"/>
          <w:sz w:val="24"/>
          <w:szCs w:val="24"/>
        </w:rPr>
        <w:t>Taurisano</w:t>
      </w:r>
      <w:proofErr w:type="spellEnd"/>
      <w:r w:rsidRPr="00536F6B">
        <w:rPr>
          <w:rFonts w:ascii="Times New Roman" w:eastAsia="Times New Roman" w:hAnsi="Times New Roman" w:cs="Times New Roman"/>
          <w:sz w:val="24"/>
          <w:szCs w:val="24"/>
        </w:rPr>
        <w:t xml:space="preserve"> (Lecce) e distribuito in molti esercizi di vendita nel territorio della Campania e della provincia di Caserta".</w:t>
      </w:r>
    </w:p>
    <w:p w:rsidR="009F49AE" w:rsidRPr="00536F6B" w:rsidRDefault="009F49AE" w:rsidP="009F49AE">
      <w:pPr>
        <w:jc w:val="both"/>
        <w:rPr>
          <w:rFonts w:ascii="Times New Roman" w:eastAsia="Times New Roman" w:hAnsi="Times New Roman" w:cs="Times New Roman"/>
          <w:sz w:val="24"/>
          <w:szCs w:val="24"/>
        </w:rPr>
      </w:pPr>
      <w:r w:rsidRPr="00536F6B">
        <w:rPr>
          <w:rFonts w:ascii="Times New Roman" w:eastAsia="Times New Roman" w:hAnsi="Times New Roman" w:cs="Times New Roman"/>
          <w:sz w:val="24"/>
          <w:szCs w:val="24"/>
        </w:rPr>
        <w:t xml:space="preserve">Fonte: </w:t>
      </w:r>
      <w:proofErr w:type="spellStart"/>
      <w:r w:rsidRPr="00536F6B">
        <w:rPr>
          <w:rFonts w:ascii="Times New Roman" w:eastAsia="Times New Roman" w:hAnsi="Times New Roman" w:cs="Times New Roman"/>
          <w:sz w:val="24"/>
          <w:szCs w:val="24"/>
        </w:rPr>
        <w:t>Rainews</w:t>
      </w:r>
      <w:proofErr w:type="spellEnd"/>
      <w:r w:rsidRPr="00536F6B">
        <w:rPr>
          <w:rFonts w:ascii="Times New Roman" w:eastAsia="Times New Roman" w:hAnsi="Times New Roman" w:cs="Times New Roman"/>
          <w:sz w:val="24"/>
          <w:szCs w:val="24"/>
        </w:rPr>
        <w:t xml:space="preserve"> – </w:t>
      </w:r>
      <w:proofErr w:type="spellStart"/>
      <w:r w:rsidRPr="00536F6B">
        <w:rPr>
          <w:rFonts w:ascii="Times New Roman" w:eastAsia="Times New Roman" w:hAnsi="Times New Roman" w:cs="Times New Roman"/>
          <w:sz w:val="24"/>
          <w:szCs w:val="24"/>
        </w:rPr>
        <w:t>Tgr</w:t>
      </w:r>
      <w:proofErr w:type="spellEnd"/>
      <w:r w:rsidRPr="00536F6B">
        <w:rPr>
          <w:rFonts w:ascii="Times New Roman" w:eastAsia="Times New Roman" w:hAnsi="Times New Roman" w:cs="Times New Roman"/>
          <w:sz w:val="24"/>
          <w:szCs w:val="24"/>
        </w:rPr>
        <w:t xml:space="preserve"> Campania 17/11/2022</w:t>
      </w:r>
    </w:p>
    <w:p w:rsidR="009F49AE" w:rsidRPr="00536F6B" w:rsidRDefault="009F49AE" w:rsidP="009F49AE">
      <w:pPr>
        <w:jc w:val="right"/>
        <w:rPr>
          <w:rFonts w:ascii="Times New Roman" w:eastAsia="Times New Roman" w:hAnsi="Times New Roman" w:cs="Times New Roman"/>
          <w:i/>
          <w:iCs/>
          <w:sz w:val="24"/>
          <w:szCs w:val="24"/>
        </w:rPr>
      </w:pPr>
      <w:r w:rsidRPr="00536F6B">
        <w:rPr>
          <w:rFonts w:ascii="Times New Roman" w:hAnsi="Times New Roman" w:cs="Times New Roman"/>
          <w:i/>
          <w:iCs/>
        </w:rPr>
        <w:t>(</w:t>
      </w:r>
      <w:hyperlink r:id="rId14" w:anchor=":~:text=Dopo%20il%20caso%20di%20un,un%20avviso%20di%20allerta%20alimentare&amp;text=Wurstel%20ritirati%20dai%20supermercati%20dopo,%C3%A8%20stato%20colpito%20da%20salmonella" w:history="1">
        <w:r w:rsidRPr="00536F6B">
          <w:rPr>
            <w:rStyle w:val="Collegamentoipertestuale"/>
            <w:rFonts w:ascii="Times New Roman" w:eastAsia="Times New Roman" w:hAnsi="Times New Roman" w:cs="Times New Roman"/>
            <w:i/>
            <w:iCs/>
            <w:sz w:val="24"/>
            <w:szCs w:val="24"/>
          </w:rPr>
          <w:t>https://www.rainews.it/tgr/campania/articoli/2022/11/salmonella-ritirato-un-lotto-di-wurstel-a06d1a21-aed0-40ef-bdb7-</w:t>
        </w:r>
        <w:r w:rsidRPr="00536F6B">
          <w:rPr>
            <w:rStyle w:val="Collegamentoipertestuale"/>
            <w:rFonts w:ascii="Times New Roman" w:eastAsia="Times New Roman" w:hAnsi="Times New Roman" w:cs="Times New Roman"/>
            <w:i/>
            <w:iCs/>
            <w:sz w:val="24"/>
            <w:szCs w:val="24"/>
          </w:rPr>
          <w:lastRenderedPageBreak/>
          <w:t>9d95450b209d.html#:~:text=Dopo%20il%20caso%20di%20un,un%20avviso%20di%20allerta%20alimentare&amp;text=Wurstel%20ritirati%20dai%20supermercati%20dopo,%C3%A8%20stato%20colpito%20da%20salmonella</w:t>
        </w:r>
      </w:hyperlink>
      <w:r w:rsidRPr="00536F6B">
        <w:rPr>
          <w:rFonts w:ascii="Times New Roman" w:eastAsia="Times New Roman" w:hAnsi="Times New Roman" w:cs="Times New Roman"/>
          <w:i/>
          <w:iCs/>
          <w:sz w:val="24"/>
          <w:szCs w:val="24"/>
        </w:rPr>
        <w:t>.)</w:t>
      </w:r>
    </w:p>
    <w:p w:rsidR="009F49AE" w:rsidRPr="00536F6B" w:rsidRDefault="009F49AE" w:rsidP="009F49AE">
      <w:pPr>
        <w:jc w:val="both"/>
        <w:rPr>
          <w:rFonts w:ascii="Times New Roman" w:eastAsia="Times New Roman" w:hAnsi="Times New Roman" w:cs="Times New Roman"/>
          <w:b/>
          <w:sz w:val="24"/>
          <w:szCs w:val="24"/>
        </w:rPr>
      </w:pPr>
      <w:r w:rsidRPr="00536F6B">
        <w:rPr>
          <w:rFonts w:ascii="Times New Roman" w:eastAsia="Times New Roman" w:hAnsi="Times New Roman" w:cs="Times New Roman"/>
          <w:b/>
          <w:sz w:val="24"/>
          <w:szCs w:val="24"/>
        </w:rPr>
        <w:t>Allo studente si chiede di dar prova delle sue conoscenze e competenze, rispondendo ai quesiti e alle consegne in tutti i punti successivi.</w:t>
      </w:r>
    </w:p>
    <w:p w:rsidR="009F49AE" w:rsidRPr="00536F6B" w:rsidRDefault="009F49AE" w:rsidP="009F49AE">
      <w:pPr>
        <w:pStyle w:val="Paragrafoelenco"/>
        <w:numPr>
          <w:ilvl w:val="0"/>
          <w:numId w:val="5"/>
        </w:numPr>
        <w:spacing w:after="0"/>
        <w:jc w:val="both"/>
        <w:rPr>
          <w:rFonts w:ascii="Times New Roman" w:eastAsia="Times New Roman" w:hAnsi="Times New Roman" w:cs="Times New Roman"/>
          <w:sz w:val="24"/>
          <w:szCs w:val="24"/>
          <w:u w:val="single"/>
        </w:rPr>
      </w:pPr>
      <w:r w:rsidRPr="00536F6B">
        <w:rPr>
          <w:rFonts w:ascii="Times New Roman" w:eastAsia="Times New Roman" w:hAnsi="Times New Roman" w:cs="Times New Roman"/>
          <w:sz w:val="24"/>
          <w:szCs w:val="24"/>
          <w:u w:val="single"/>
        </w:rPr>
        <w:t>Con riferimento alla comprensione dei documenti introduttivi, il candidato risponda alle seguenti questioni:</w:t>
      </w:r>
    </w:p>
    <w:p w:rsidR="009F49AE" w:rsidRPr="00536F6B" w:rsidRDefault="009F49AE" w:rsidP="009F49AE">
      <w:pPr>
        <w:pStyle w:val="Default"/>
        <w:numPr>
          <w:ilvl w:val="0"/>
          <w:numId w:val="2"/>
        </w:numPr>
        <w:jc w:val="both"/>
      </w:pPr>
      <w:r w:rsidRPr="00536F6B">
        <w:t>Quale ruolo</w:t>
      </w:r>
      <w:r w:rsidR="007A1CC1">
        <w:t xml:space="preserve"> svolge</w:t>
      </w:r>
      <w:r w:rsidRPr="00536F6B">
        <w:t xml:space="preserve"> l’EFSA nella sicurezza alimentare</w:t>
      </w:r>
    </w:p>
    <w:p w:rsidR="009F49AE" w:rsidRPr="00536F6B" w:rsidRDefault="009F49AE" w:rsidP="009F49AE">
      <w:pPr>
        <w:pStyle w:val="Default"/>
        <w:numPr>
          <w:ilvl w:val="0"/>
          <w:numId w:val="2"/>
        </w:numPr>
        <w:jc w:val="both"/>
      </w:pPr>
      <w:r w:rsidRPr="00536F6B">
        <w:t>Quali sono state le principali tappe che hanno portato all’attuale legislazione e procedura di ispezione delle carni da parte dell’EFSA</w:t>
      </w:r>
    </w:p>
    <w:p w:rsidR="009F49AE" w:rsidRPr="00536F6B" w:rsidRDefault="009F49AE" w:rsidP="009F49AE">
      <w:pPr>
        <w:pStyle w:val="Default"/>
        <w:numPr>
          <w:ilvl w:val="0"/>
          <w:numId w:val="2"/>
        </w:numPr>
        <w:jc w:val="both"/>
      </w:pPr>
      <w:r w:rsidRPr="00536F6B">
        <w:t>Quali sono i principali sintomi da salmonellosi e se si tratta di infezione, intossicazione o tossinfezione alimentare.</w:t>
      </w:r>
    </w:p>
    <w:p w:rsidR="009F49AE" w:rsidRPr="00536F6B" w:rsidRDefault="009F49AE" w:rsidP="009F49AE">
      <w:pPr>
        <w:pStyle w:val="Default"/>
        <w:ind w:left="720"/>
        <w:jc w:val="both"/>
      </w:pPr>
    </w:p>
    <w:p w:rsidR="009F49AE" w:rsidRPr="00536F6B" w:rsidRDefault="009F49AE" w:rsidP="009F49AE">
      <w:pPr>
        <w:pStyle w:val="Paragrafoelenco"/>
        <w:numPr>
          <w:ilvl w:val="0"/>
          <w:numId w:val="5"/>
        </w:numPr>
        <w:jc w:val="both"/>
        <w:rPr>
          <w:rFonts w:ascii="Times New Roman" w:eastAsia="Times New Roman" w:hAnsi="Times New Roman" w:cs="Times New Roman"/>
          <w:sz w:val="24"/>
          <w:szCs w:val="24"/>
          <w:u w:val="single"/>
        </w:rPr>
      </w:pPr>
      <w:r w:rsidRPr="00536F6B">
        <w:rPr>
          <w:rFonts w:ascii="Times New Roman" w:eastAsia="Times New Roman" w:hAnsi="Times New Roman" w:cs="Times New Roman"/>
          <w:sz w:val="24"/>
          <w:szCs w:val="24"/>
          <w:u w:val="single"/>
        </w:rPr>
        <w:t xml:space="preserve">Con riferimento alla produzione di un testo, il candidato, utilizzando le conoscenze acquisite nel corso degli studi, spieghi in maniera motivata e con degli esempi il problema della sicurezza alimentare in relazione ai pericoli e ai rischi ad esso associati. </w:t>
      </w:r>
      <w:r w:rsidR="006D7DBE">
        <w:rPr>
          <w:rFonts w:ascii="Times New Roman" w:eastAsia="Times New Roman" w:hAnsi="Times New Roman" w:cs="Times New Roman"/>
          <w:sz w:val="24"/>
          <w:szCs w:val="24"/>
          <w:u w:val="single"/>
        </w:rPr>
        <w:t>I</w:t>
      </w:r>
      <w:r w:rsidRPr="00536F6B">
        <w:rPr>
          <w:rFonts w:ascii="Times New Roman" w:eastAsia="Times New Roman" w:hAnsi="Times New Roman" w:cs="Times New Roman"/>
          <w:sz w:val="24"/>
          <w:szCs w:val="24"/>
          <w:u w:val="single"/>
        </w:rPr>
        <w:t>n particolare il candidato:</w:t>
      </w:r>
    </w:p>
    <w:p w:rsidR="009F49AE" w:rsidRPr="00536F6B" w:rsidRDefault="009F49AE" w:rsidP="009F49AE">
      <w:pPr>
        <w:pStyle w:val="Paragrafoelenco"/>
        <w:numPr>
          <w:ilvl w:val="0"/>
          <w:numId w:val="4"/>
        </w:numPr>
        <w:jc w:val="both"/>
        <w:rPr>
          <w:rFonts w:ascii="Times New Roman" w:eastAsia="Times New Roman" w:hAnsi="Times New Roman" w:cs="Times New Roman"/>
          <w:sz w:val="24"/>
          <w:szCs w:val="24"/>
        </w:rPr>
      </w:pPr>
      <w:r w:rsidRPr="00536F6B">
        <w:rPr>
          <w:rFonts w:ascii="Times New Roman" w:eastAsia="Times New Roman" w:hAnsi="Times New Roman" w:cs="Times New Roman"/>
          <w:sz w:val="24"/>
          <w:szCs w:val="24"/>
        </w:rPr>
        <w:t>Riferisca e spieghi le modalità e le tipologie di contaminazioni, che potrebbero alterare la salubrità di un prodotto finito e illustri i sistemi di prevenzione.</w:t>
      </w:r>
    </w:p>
    <w:p w:rsidR="009F49AE" w:rsidRPr="00536F6B" w:rsidRDefault="009F49AE" w:rsidP="009F49AE">
      <w:pPr>
        <w:pStyle w:val="Paragrafoelenco"/>
        <w:numPr>
          <w:ilvl w:val="0"/>
          <w:numId w:val="4"/>
        </w:numPr>
        <w:jc w:val="both"/>
        <w:rPr>
          <w:rFonts w:ascii="Times New Roman" w:eastAsia="Times New Roman" w:hAnsi="Times New Roman" w:cs="Times New Roman"/>
          <w:sz w:val="24"/>
          <w:szCs w:val="24"/>
        </w:rPr>
      </w:pPr>
      <w:r w:rsidRPr="00536F6B">
        <w:rPr>
          <w:rFonts w:ascii="Times New Roman" w:eastAsia="Times New Roman" w:hAnsi="Times New Roman" w:cs="Times New Roman"/>
          <w:sz w:val="24"/>
          <w:szCs w:val="24"/>
        </w:rPr>
        <w:t>Descriva, anche con degli esempi come si può attuare una sanificazione dell’ambiente ristorativo, precisando la differenza tra detersione disinfezione e disinfestazione.</w:t>
      </w:r>
    </w:p>
    <w:p w:rsidR="009F49AE" w:rsidRPr="00536F6B" w:rsidRDefault="009F49AE" w:rsidP="009F49AE">
      <w:pPr>
        <w:pStyle w:val="Paragrafoelenco"/>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36F6B">
        <w:rPr>
          <w:rFonts w:ascii="Times New Roman" w:eastAsia="Times New Roman" w:hAnsi="Times New Roman" w:cs="Times New Roman"/>
          <w:color w:val="000000"/>
          <w:sz w:val="24"/>
          <w:szCs w:val="24"/>
        </w:rPr>
        <w:t>Illustri quali sono i fattori che favoriscono la contaminazione microbiologica e lo sviluppo dei microrganismi, descrivendo in particolar modo quelle associate a carni e pollami.</w:t>
      </w:r>
    </w:p>
    <w:p w:rsidR="009F49AE" w:rsidRPr="00536F6B" w:rsidRDefault="009F49AE" w:rsidP="009F49A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rsidR="009F49AE" w:rsidRPr="00536F6B" w:rsidRDefault="009F49AE" w:rsidP="009F49AE">
      <w:pPr>
        <w:pStyle w:val="Paragrafoelenco"/>
        <w:numPr>
          <w:ilvl w:val="0"/>
          <w:numId w:val="5"/>
        </w:numPr>
        <w:tabs>
          <w:tab w:val="left" w:pos="4035"/>
        </w:tabs>
        <w:ind w:right="142"/>
        <w:jc w:val="both"/>
        <w:rPr>
          <w:rFonts w:ascii="Times New Roman" w:eastAsia="Times New Roman" w:hAnsi="Times New Roman" w:cs="Times New Roman"/>
          <w:sz w:val="24"/>
          <w:szCs w:val="24"/>
        </w:rPr>
      </w:pPr>
      <w:r w:rsidRPr="00536F6B">
        <w:rPr>
          <w:rFonts w:ascii="Times New Roman" w:hAnsi="Times New Roman" w:cs="Times New Roman"/>
          <w:u w:val="single"/>
        </w:rPr>
        <w:t>Con riferimento alla padronanza delle conoscenze fondamentali e delle competenze tecnico – professionali conseguite, il candidato</w:t>
      </w:r>
      <w:r w:rsidRPr="00536F6B">
        <w:rPr>
          <w:rFonts w:ascii="Times New Roman" w:eastAsia="Times New Roman" w:hAnsi="Times New Roman" w:cs="Times New Roman"/>
          <w:sz w:val="24"/>
          <w:szCs w:val="24"/>
        </w:rPr>
        <w:t xml:space="preserve"> consapevole della centralità che la sicurezza alimentare ricopre in tutta la filiera alimentare, che rappresenta la garanzia della qualità dei prodotti proposti al cliente in ogni luogo di consumo e contribuisce a uno stile alimentare sano, supponga di essere incaricato, in qualità di OSA (Operatore Settore Alimentare), di predisporre le iniziative necessarie per controllare la salubrità delle pietanze a base di carne nei luoghi di preparazione e di servizio di una nota azienda ristorativa. Descriva il suo ruolo e in che modo opererebbe indicando quali sono i suoi obblighi e le sue responsabilità per evitare rischi alla salute del consumatore.</w:t>
      </w:r>
    </w:p>
    <w:p w:rsidR="009F49AE" w:rsidRDefault="007A1CC1" w:rsidP="007A1CC1">
      <w:pPr>
        <w:rPr>
          <w:rFonts w:ascii="Times New Roman" w:eastAsia="Arial" w:hAnsi="Times New Roman" w:cs="Times New Roman"/>
          <w:color w:val="000000"/>
        </w:rPr>
      </w:pPr>
      <w:r>
        <w:rPr>
          <w:rFonts w:ascii="Times New Roman" w:eastAsia="Arial" w:hAnsi="Times New Roman" w:cs="Times New Roman"/>
          <w:color w:val="000000"/>
        </w:rPr>
        <w:br w:type="page"/>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8"/>
        <w:gridCol w:w="3818"/>
        <w:gridCol w:w="2979"/>
      </w:tblGrid>
      <w:tr w:rsidR="002A3B82" w:rsidRPr="00064FDF" w:rsidTr="002A3B82">
        <w:trPr>
          <w:jc w:val="center"/>
        </w:trPr>
        <w:tc>
          <w:tcPr>
            <w:tcW w:w="3268" w:type="dxa"/>
            <w:vAlign w:val="bottom"/>
          </w:tcPr>
          <w:p w:rsidR="002A3B82" w:rsidRPr="00064FDF" w:rsidRDefault="002A3B82" w:rsidP="00B76C9D">
            <w:pPr>
              <w:pStyle w:val="Testonormale"/>
              <w:spacing w:line="360" w:lineRule="auto"/>
              <w:ind w:left="142" w:right="130"/>
              <w:jc w:val="center"/>
              <w:rPr>
                <w:rFonts w:ascii="Times New Roman" w:hAnsi="Times New Roman"/>
                <w:sz w:val="24"/>
                <w:szCs w:val="24"/>
              </w:rPr>
            </w:pPr>
          </w:p>
        </w:tc>
        <w:tc>
          <w:tcPr>
            <w:tcW w:w="3818" w:type="dxa"/>
          </w:tcPr>
          <w:p w:rsidR="002A3B82" w:rsidRPr="00064FDF" w:rsidRDefault="002A3B82" w:rsidP="00B76C9D">
            <w:pPr>
              <w:pStyle w:val="Testonormale"/>
              <w:tabs>
                <w:tab w:val="left" w:pos="2984"/>
              </w:tabs>
              <w:spacing w:line="360" w:lineRule="auto"/>
              <w:ind w:left="142" w:right="130"/>
              <w:jc w:val="center"/>
              <w:rPr>
                <w:rFonts w:ascii="Times New Roman" w:hAnsi="Times New Roman"/>
                <w:sz w:val="24"/>
                <w:szCs w:val="24"/>
              </w:rPr>
            </w:pPr>
            <w:r w:rsidRPr="00064FDF">
              <w:rPr>
                <w:rFonts w:ascii="Times New Roman" w:hAnsi="Times New Roman"/>
                <w:noProof/>
                <w:sz w:val="24"/>
                <w:szCs w:val="24"/>
                <w:lang w:eastAsia="it-IT"/>
              </w:rPr>
              <w:drawing>
                <wp:inline distT="0" distB="0" distL="0" distR="0">
                  <wp:extent cx="2114550" cy="1296248"/>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28040" cy="1304517"/>
                          </a:xfrm>
                          <a:prstGeom prst="rect">
                            <a:avLst/>
                          </a:prstGeom>
                          <a:noFill/>
                          <a:ln>
                            <a:noFill/>
                          </a:ln>
                        </pic:spPr>
                      </pic:pic>
                    </a:graphicData>
                  </a:graphic>
                </wp:inline>
              </w:drawing>
            </w:r>
          </w:p>
        </w:tc>
        <w:tc>
          <w:tcPr>
            <w:tcW w:w="2979" w:type="dxa"/>
            <w:vAlign w:val="bottom"/>
          </w:tcPr>
          <w:p w:rsidR="002A3B82" w:rsidRPr="00064FDF" w:rsidRDefault="002A3B82" w:rsidP="00B76C9D">
            <w:pPr>
              <w:pStyle w:val="Testonormale"/>
              <w:spacing w:line="360" w:lineRule="auto"/>
              <w:ind w:left="142" w:right="130"/>
              <w:jc w:val="center"/>
              <w:rPr>
                <w:rFonts w:ascii="Times New Roman" w:hAnsi="Times New Roman"/>
                <w:sz w:val="24"/>
                <w:szCs w:val="24"/>
              </w:rPr>
            </w:pPr>
          </w:p>
        </w:tc>
      </w:tr>
      <w:tr w:rsidR="002A3B82" w:rsidRPr="00064FDF" w:rsidTr="00B76C9D">
        <w:trPr>
          <w:jc w:val="center"/>
        </w:trPr>
        <w:tc>
          <w:tcPr>
            <w:tcW w:w="10065" w:type="dxa"/>
            <w:gridSpan w:val="3"/>
          </w:tcPr>
          <w:p w:rsidR="002A3B82" w:rsidRPr="00064FDF" w:rsidRDefault="002A3B82" w:rsidP="00B76C9D">
            <w:pPr>
              <w:spacing w:after="5" w:line="360" w:lineRule="auto"/>
              <w:ind w:left="142" w:right="130"/>
              <w:jc w:val="center"/>
              <w:rPr>
                <w:rFonts w:ascii="Times New Roman" w:hAnsi="Times New Roman"/>
                <w:b/>
                <w:sz w:val="24"/>
                <w:szCs w:val="24"/>
              </w:rPr>
            </w:pPr>
            <w:r w:rsidRPr="00064FDF">
              <w:rPr>
                <w:rFonts w:ascii="Times New Roman" w:hAnsi="Times New Roman"/>
                <w:b/>
                <w:sz w:val="24"/>
                <w:szCs w:val="24"/>
              </w:rPr>
              <w:t>Istituto Professionale dei Servizi per</w:t>
            </w:r>
          </w:p>
          <w:p w:rsidR="002A3B82" w:rsidRPr="00064FDF" w:rsidRDefault="002A3B82" w:rsidP="00B76C9D">
            <w:pPr>
              <w:spacing w:after="5" w:line="360" w:lineRule="auto"/>
              <w:ind w:left="142" w:right="130"/>
              <w:jc w:val="center"/>
              <w:rPr>
                <w:rFonts w:ascii="Times New Roman" w:hAnsi="Times New Roman"/>
                <w:b/>
                <w:sz w:val="24"/>
                <w:szCs w:val="24"/>
              </w:rPr>
            </w:pPr>
            <w:r w:rsidRPr="00064FDF">
              <w:rPr>
                <w:rFonts w:ascii="Times New Roman" w:hAnsi="Times New Roman"/>
                <w:b/>
                <w:sz w:val="24"/>
                <w:szCs w:val="24"/>
              </w:rPr>
              <w:t>l’Enogastronomia e l’Ospitalità Alberghiera</w:t>
            </w:r>
            <w:r w:rsidRPr="00064FDF">
              <w:rPr>
                <w:rFonts w:ascii="Times New Roman" w:hAnsi="Times New Roman"/>
                <w:sz w:val="24"/>
                <w:szCs w:val="24"/>
              </w:rPr>
              <w:t xml:space="preserve"> “</w:t>
            </w:r>
            <w:r w:rsidRPr="00064FDF">
              <w:rPr>
                <w:rFonts w:ascii="Times New Roman" w:hAnsi="Times New Roman"/>
                <w:b/>
                <w:sz w:val="24"/>
                <w:szCs w:val="24"/>
              </w:rPr>
              <w:t xml:space="preserve">R. </w:t>
            </w:r>
            <w:proofErr w:type="spellStart"/>
            <w:r w:rsidRPr="00064FDF">
              <w:rPr>
                <w:rFonts w:ascii="Times New Roman" w:hAnsi="Times New Roman"/>
                <w:b/>
                <w:sz w:val="24"/>
                <w:szCs w:val="24"/>
              </w:rPr>
              <w:t>Drengot</w:t>
            </w:r>
            <w:proofErr w:type="spellEnd"/>
            <w:r w:rsidRPr="00064FDF">
              <w:rPr>
                <w:rFonts w:ascii="Times New Roman" w:hAnsi="Times New Roman"/>
                <w:b/>
                <w:sz w:val="24"/>
                <w:szCs w:val="24"/>
              </w:rPr>
              <w:t>”</w:t>
            </w:r>
          </w:p>
          <w:p w:rsidR="002A3B82" w:rsidRPr="002A3B82" w:rsidRDefault="002A3B82" w:rsidP="00B76C9D">
            <w:pPr>
              <w:spacing w:after="5" w:line="360" w:lineRule="auto"/>
              <w:ind w:left="142" w:right="130"/>
              <w:jc w:val="center"/>
              <w:rPr>
                <w:rFonts w:ascii="Times New Roman" w:hAnsi="Times New Roman"/>
                <w:sz w:val="24"/>
                <w:szCs w:val="24"/>
              </w:rPr>
            </w:pPr>
            <w:r w:rsidRPr="00064FDF">
              <w:rPr>
                <w:rFonts w:ascii="Times New Roman" w:hAnsi="Times New Roman"/>
                <w:sz w:val="24"/>
                <w:szCs w:val="24"/>
              </w:rPr>
              <w:t>Via Nobel,1 - 81031 Aversa</w:t>
            </w:r>
          </w:p>
        </w:tc>
      </w:tr>
    </w:tbl>
    <w:p w:rsidR="002A3B82" w:rsidRDefault="002A3B82" w:rsidP="002A3B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rPr>
          <w:rFonts w:ascii="Times New Roman" w:hAnsi="Times New Roman" w:cs="Times New Roman"/>
          <w:spacing w:val="10"/>
          <w:sz w:val="24"/>
          <w:szCs w:val="24"/>
        </w:rPr>
      </w:pPr>
    </w:p>
    <w:p w:rsidR="002A3B82" w:rsidRPr="002A3B82" w:rsidRDefault="002A3B82" w:rsidP="002A3B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rPr>
          <w:rFonts w:ascii="Times New Roman" w:hAnsi="Times New Roman" w:cs="Times New Roman"/>
          <w:b/>
          <w:spacing w:val="10"/>
          <w:sz w:val="24"/>
          <w:szCs w:val="24"/>
        </w:rPr>
      </w:pPr>
      <w:r w:rsidRPr="002A3B82">
        <w:rPr>
          <w:rFonts w:ascii="Times New Roman" w:hAnsi="Times New Roman" w:cs="Times New Roman"/>
          <w:b/>
          <w:spacing w:val="10"/>
          <w:sz w:val="24"/>
          <w:szCs w:val="24"/>
        </w:rPr>
        <w:t xml:space="preserve">GRIGLIE </w:t>
      </w:r>
      <w:proofErr w:type="spellStart"/>
      <w:r w:rsidRPr="002A3B82">
        <w:rPr>
          <w:rFonts w:ascii="Times New Roman" w:hAnsi="Times New Roman" w:cs="Times New Roman"/>
          <w:b/>
          <w:spacing w:val="10"/>
          <w:sz w:val="24"/>
          <w:szCs w:val="24"/>
        </w:rPr>
        <w:t>DI</w:t>
      </w:r>
      <w:proofErr w:type="spellEnd"/>
      <w:r w:rsidRPr="002A3B82">
        <w:rPr>
          <w:rFonts w:ascii="Times New Roman" w:hAnsi="Times New Roman" w:cs="Times New Roman"/>
          <w:b/>
          <w:spacing w:val="10"/>
          <w:sz w:val="24"/>
          <w:szCs w:val="24"/>
        </w:rPr>
        <w:t xml:space="preserve"> VALUTAZIONE DELLA VERIFICA SCRITTA SECONDA PROVA </w:t>
      </w:r>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49"/>
        <w:gridCol w:w="5142"/>
        <w:gridCol w:w="1118"/>
        <w:gridCol w:w="1118"/>
      </w:tblGrid>
      <w:tr w:rsidR="009F49AE" w:rsidRPr="00536F6B" w:rsidTr="007A1CC1">
        <w:tc>
          <w:tcPr>
            <w:tcW w:w="2249"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INDICATORE</w:t>
            </w:r>
          </w:p>
        </w:tc>
        <w:tc>
          <w:tcPr>
            <w:tcW w:w="5143" w:type="dxa"/>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DESCRITTORI</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Punteggio</w:t>
            </w:r>
          </w:p>
        </w:tc>
        <w:tc>
          <w:tcPr>
            <w:tcW w:w="1118" w:type="dxa"/>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Punteggio ottenuto</w:t>
            </w:r>
          </w:p>
        </w:tc>
      </w:tr>
      <w:tr w:rsidR="009F49AE" w:rsidRPr="00536F6B" w:rsidTr="007A1CC1">
        <w:trPr>
          <w:trHeight w:val="216"/>
        </w:trPr>
        <w:tc>
          <w:tcPr>
            <w:tcW w:w="2249" w:type="dxa"/>
            <w:vMerge w:val="restart"/>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COMPRENSIONE</w:t>
            </w:r>
          </w:p>
          <w:p w:rsidR="009F49AE" w:rsidRPr="007A1CC1" w:rsidRDefault="009F49AE" w:rsidP="007A1CC1">
            <w:pPr>
              <w:pStyle w:val="Nessunaspaziatura"/>
              <w:jc w:val="center"/>
              <w:rPr>
                <w:rFonts w:ascii="Times New Roman" w:hAnsi="Times New Roman" w:cs="Times New Roman"/>
              </w:rPr>
            </w:pPr>
            <w:r w:rsidRPr="007A1CC1">
              <w:rPr>
                <w:rFonts w:ascii="Times New Roman" w:hAnsi="Times New Roman" w:cs="Times New Roman"/>
              </w:rPr>
              <w:t>del testo introduttivo o</w:t>
            </w:r>
          </w:p>
          <w:p w:rsidR="009F49AE" w:rsidRPr="00536F6B" w:rsidRDefault="009F49AE" w:rsidP="007A1CC1">
            <w:pPr>
              <w:pStyle w:val="Nessunaspaziatura"/>
              <w:jc w:val="center"/>
            </w:pPr>
            <w:r w:rsidRPr="007A1CC1">
              <w:rPr>
                <w:rFonts w:ascii="Times New Roman" w:hAnsi="Times New Roman" w:cs="Times New Roman"/>
              </w:rPr>
              <w:t>della tematica proposta o della consegna operativa.</w:t>
            </w:r>
          </w:p>
        </w:tc>
        <w:tc>
          <w:tcPr>
            <w:tcW w:w="5143" w:type="dxa"/>
          </w:tcPr>
          <w:p w:rsidR="009F49AE" w:rsidRPr="00536F6B" w:rsidRDefault="009F49AE" w:rsidP="007A1CC1">
            <w:pPr>
              <w:pStyle w:val="normal"/>
              <w:jc w:val="both"/>
              <w:rPr>
                <w:rFonts w:ascii="Times New Roman" w:hAnsi="Times New Roman" w:cs="Times New Roman"/>
              </w:rPr>
            </w:pPr>
            <w:r w:rsidRPr="00536F6B">
              <w:rPr>
                <w:rFonts w:ascii="Times New Roman" w:hAnsi="Times New Roman" w:cs="Times New Roman"/>
                <w:b/>
                <w:sz w:val="20"/>
                <w:szCs w:val="20"/>
              </w:rPr>
              <w:t>Avanzato :</w:t>
            </w:r>
            <w:r w:rsidRPr="00536F6B">
              <w:rPr>
                <w:rFonts w:ascii="Times New Roman" w:hAnsi="Times New Roman" w:cs="Times New Roman"/>
                <w:sz w:val="20"/>
                <w:szCs w:val="20"/>
              </w:rPr>
              <w:t xml:space="preserve"> comprende in modo corretto e completo le informazioni tratte dai materiali proposti</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3</w:t>
            </w:r>
          </w:p>
        </w:tc>
        <w:tc>
          <w:tcPr>
            <w:tcW w:w="1118" w:type="dxa"/>
            <w:vMerge w:val="restart"/>
          </w:tcPr>
          <w:p w:rsidR="009F49AE" w:rsidRPr="00536F6B" w:rsidRDefault="009F49AE" w:rsidP="007A1CC1">
            <w:pPr>
              <w:pStyle w:val="normal"/>
              <w:rPr>
                <w:rFonts w:ascii="Times New Roman" w:hAnsi="Times New Roman" w:cs="Times New Roman"/>
              </w:rPr>
            </w:pPr>
          </w:p>
        </w:tc>
      </w:tr>
      <w:tr w:rsidR="009F49AE" w:rsidRPr="00536F6B" w:rsidTr="007A1CC1">
        <w:trPr>
          <w:trHeight w:val="216"/>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rPr>
            </w:pPr>
            <w:r w:rsidRPr="00536F6B">
              <w:rPr>
                <w:rFonts w:ascii="Times New Roman" w:hAnsi="Times New Roman" w:cs="Times New Roman"/>
                <w:b/>
                <w:sz w:val="20"/>
                <w:szCs w:val="20"/>
              </w:rPr>
              <w:t xml:space="preserve">Intermedio: </w:t>
            </w:r>
            <w:r w:rsidRPr="00536F6B">
              <w:rPr>
                <w:rFonts w:ascii="Times New Roman" w:hAnsi="Times New Roman" w:cs="Times New Roman"/>
                <w:sz w:val="20"/>
                <w:szCs w:val="20"/>
              </w:rPr>
              <w:t>comprende in modo corretto m</w:t>
            </w:r>
            <w:r w:rsidR="007A1CC1">
              <w:rPr>
                <w:rFonts w:ascii="Times New Roman" w:hAnsi="Times New Roman" w:cs="Times New Roman"/>
                <w:sz w:val="20"/>
                <w:szCs w:val="20"/>
              </w:rPr>
              <w:t xml:space="preserve">a non completo le informazioni </w:t>
            </w:r>
            <w:r w:rsidRPr="00536F6B">
              <w:rPr>
                <w:rFonts w:ascii="Times New Roman" w:hAnsi="Times New Roman" w:cs="Times New Roman"/>
                <w:sz w:val="20"/>
                <w:szCs w:val="20"/>
              </w:rPr>
              <w:t>tratte dai materiali proposti</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2</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216"/>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b/>
                <w:sz w:val="20"/>
                <w:szCs w:val="20"/>
              </w:rPr>
            </w:pPr>
            <w:r w:rsidRPr="00536F6B">
              <w:rPr>
                <w:rFonts w:ascii="Times New Roman" w:hAnsi="Times New Roman" w:cs="Times New Roman"/>
                <w:b/>
                <w:sz w:val="20"/>
                <w:szCs w:val="20"/>
              </w:rPr>
              <w:t xml:space="preserve">Base: </w:t>
            </w:r>
            <w:r w:rsidRPr="00536F6B">
              <w:rPr>
                <w:rFonts w:ascii="Times New Roman" w:hAnsi="Times New Roman" w:cs="Times New Roman"/>
                <w:sz w:val="20"/>
                <w:szCs w:val="20"/>
              </w:rPr>
              <w:t>comprende i</w:t>
            </w:r>
            <w:r w:rsidR="007A1CC1">
              <w:rPr>
                <w:rFonts w:ascii="Times New Roman" w:hAnsi="Times New Roman" w:cs="Times New Roman"/>
                <w:sz w:val="20"/>
                <w:szCs w:val="20"/>
              </w:rPr>
              <w:t>n modo corretto le informazioni</w:t>
            </w:r>
            <w:r w:rsidRPr="00536F6B">
              <w:rPr>
                <w:rFonts w:ascii="Times New Roman" w:hAnsi="Times New Roman" w:cs="Times New Roman"/>
                <w:sz w:val="20"/>
                <w:szCs w:val="20"/>
              </w:rPr>
              <w:t xml:space="preserve"> tratte solo da alcuni materiali </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1,5</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sz w:val="20"/>
                <w:szCs w:val="20"/>
              </w:rPr>
            </w:pPr>
            <w:r w:rsidRPr="00536F6B">
              <w:rPr>
                <w:rFonts w:ascii="Times New Roman" w:hAnsi="Times New Roman" w:cs="Times New Roman"/>
                <w:b/>
                <w:sz w:val="20"/>
                <w:szCs w:val="20"/>
              </w:rPr>
              <w:t>Base non raggiunto</w:t>
            </w:r>
            <w:r w:rsidRPr="00536F6B">
              <w:rPr>
                <w:rFonts w:ascii="Times New Roman" w:hAnsi="Times New Roman" w:cs="Times New Roman"/>
                <w:sz w:val="20"/>
                <w:szCs w:val="20"/>
              </w:rPr>
              <w:t xml:space="preserve">: comprende in modo parziale le informazioni tratte solo dai materiali proposti </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1</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180"/>
        </w:trPr>
        <w:tc>
          <w:tcPr>
            <w:tcW w:w="2249" w:type="dxa"/>
            <w:vMerge w:val="restart"/>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PADRONANZA</w:t>
            </w:r>
          </w:p>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delle conoscenze relative ai nuclei fondamentali della/delle discipline</w:t>
            </w:r>
          </w:p>
        </w:tc>
        <w:tc>
          <w:tcPr>
            <w:tcW w:w="5143" w:type="dxa"/>
          </w:tcPr>
          <w:p w:rsidR="009F49AE" w:rsidRPr="00536F6B" w:rsidRDefault="009F49AE" w:rsidP="007A1CC1">
            <w:pPr>
              <w:pStyle w:val="normal"/>
              <w:jc w:val="both"/>
              <w:rPr>
                <w:rFonts w:ascii="Times New Roman" w:hAnsi="Times New Roman" w:cs="Times New Roman"/>
              </w:rPr>
            </w:pPr>
            <w:r w:rsidRPr="00536F6B">
              <w:rPr>
                <w:rFonts w:ascii="Times New Roman" w:hAnsi="Times New Roman" w:cs="Times New Roman"/>
                <w:b/>
                <w:sz w:val="20"/>
                <w:szCs w:val="20"/>
              </w:rPr>
              <w:t>Avanzato :</w:t>
            </w:r>
            <w:r w:rsidRPr="00536F6B">
              <w:rPr>
                <w:rFonts w:ascii="Times New Roman" w:hAnsi="Times New Roman" w:cs="Times New Roman"/>
                <w:sz w:val="20"/>
                <w:szCs w:val="20"/>
              </w:rPr>
              <w:t xml:space="preserve"> comprende in modo corretto e completo i nuclei fondanti della disciplina e utilizza in modo corretto i vincoli presenti nella traccia</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6</w:t>
            </w:r>
          </w:p>
        </w:tc>
        <w:tc>
          <w:tcPr>
            <w:tcW w:w="1118" w:type="dxa"/>
            <w:vMerge w:val="restart"/>
          </w:tcPr>
          <w:p w:rsidR="009F49AE" w:rsidRPr="00536F6B" w:rsidRDefault="009F49AE" w:rsidP="007A1CC1">
            <w:pPr>
              <w:pStyle w:val="normal"/>
              <w:rPr>
                <w:rFonts w:ascii="Times New Roman" w:hAnsi="Times New Roman" w:cs="Times New Roman"/>
              </w:rPr>
            </w:pPr>
          </w:p>
        </w:tc>
      </w:tr>
      <w:tr w:rsidR="009F49AE" w:rsidRPr="00536F6B" w:rsidTr="007A1CC1">
        <w:trPr>
          <w:trHeight w:val="180"/>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rPr>
            </w:pPr>
            <w:r w:rsidRPr="00536F6B">
              <w:rPr>
                <w:rFonts w:ascii="Times New Roman" w:hAnsi="Times New Roman" w:cs="Times New Roman"/>
                <w:b/>
                <w:sz w:val="20"/>
                <w:szCs w:val="20"/>
              </w:rPr>
              <w:t xml:space="preserve">Intermedio: </w:t>
            </w:r>
            <w:r w:rsidRPr="00536F6B">
              <w:rPr>
                <w:rFonts w:ascii="Times New Roman" w:hAnsi="Times New Roman" w:cs="Times New Roman"/>
                <w:sz w:val="20"/>
                <w:szCs w:val="20"/>
              </w:rPr>
              <w:t>coglie in modo corretto i nuclei fondanti della disciplina ed utilizza in modo corretto i vincoli presenti nella traccia</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5</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180"/>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rPr>
            </w:pPr>
            <w:r w:rsidRPr="00536F6B">
              <w:rPr>
                <w:rFonts w:ascii="Times New Roman" w:hAnsi="Times New Roman" w:cs="Times New Roman"/>
                <w:b/>
                <w:sz w:val="20"/>
                <w:szCs w:val="20"/>
              </w:rPr>
              <w:t xml:space="preserve">Base: </w:t>
            </w:r>
            <w:r w:rsidRPr="00536F6B">
              <w:rPr>
                <w:rFonts w:ascii="Times New Roman" w:hAnsi="Times New Roman" w:cs="Times New Roman"/>
                <w:sz w:val="20"/>
                <w:szCs w:val="20"/>
              </w:rPr>
              <w:t>coglie solo alcuni nuclei fondanti della disciplina ed utilizza in modo corretto i vincoli presenti nella traccia</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4</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180"/>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sz w:val="20"/>
                <w:szCs w:val="20"/>
              </w:rPr>
            </w:pPr>
            <w:r w:rsidRPr="00536F6B">
              <w:rPr>
                <w:rFonts w:ascii="Times New Roman" w:hAnsi="Times New Roman" w:cs="Times New Roman"/>
                <w:b/>
                <w:sz w:val="20"/>
                <w:szCs w:val="20"/>
              </w:rPr>
              <w:t>Base non raggiunto</w:t>
            </w:r>
            <w:r w:rsidRPr="00536F6B">
              <w:rPr>
                <w:rFonts w:ascii="Times New Roman" w:hAnsi="Times New Roman" w:cs="Times New Roman"/>
                <w:sz w:val="20"/>
                <w:szCs w:val="20"/>
              </w:rPr>
              <w:t xml:space="preserve">: non è in grado di cogliere i nuclei fondanti della disciplina </w:t>
            </w:r>
            <w:r w:rsidR="007A1CC1">
              <w:rPr>
                <w:rFonts w:ascii="Times New Roman" w:hAnsi="Times New Roman" w:cs="Times New Roman"/>
                <w:sz w:val="20"/>
                <w:szCs w:val="20"/>
              </w:rPr>
              <w:t xml:space="preserve"> </w:t>
            </w:r>
            <w:r w:rsidRPr="00536F6B">
              <w:rPr>
                <w:rFonts w:ascii="Times New Roman" w:hAnsi="Times New Roman" w:cs="Times New Roman"/>
                <w:sz w:val="20"/>
                <w:szCs w:val="20"/>
              </w:rPr>
              <w:t>ed utilizza in modo non corretto i vincoli presenti nella traccia</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1-3</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606"/>
        </w:trPr>
        <w:tc>
          <w:tcPr>
            <w:tcW w:w="2249" w:type="dxa"/>
            <w:vMerge w:val="restart"/>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PADRONANZA</w:t>
            </w:r>
          </w:p>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delle competenze tecnico professionali evidenziate nella rilevazione delle problematiche e nell’elaborazione delle soluzioni.</w:t>
            </w:r>
          </w:p>
        </w:tc>
        <w:tc>
          <w:tcPr>
            <w:tcW w:w="5143" w:type="dxa"/>
          </w:tcPr>
          <w:p w:rsidR="009F49AE" w:rsidRPr="00536F6B" w:rsidRDefault="009F49AE" w:rsidP="007A1CC1">
            <w:pPr>
              <w:pStyle w:val="normal"/>
              <w:jc w:val="both"/>
              <w:rPr>
                <w:rFonts w:ascii="Times New Roman" w:hAnsi="Times New Roman" w:cs="Times New Roman"/>
                <w:sz w:val="20"/>
                <w:szCs w:val="20"/>
              </w:rPr>
            </w:pPr>
            <w:r w:rsidRPr="00536F6B">
              <w:rPr>
                <w:rFonts w:ascii="Times New Roman" w:hAnsi="Times New Roman" w:cs="Times New Roman"/>
                <w:b/>
                <w:sz w:val="20"/>
                <w:szCs w:val="20"/>
              </w:rPr>
              <w:t>Avanzato :</w:t>
            </w:r>
            <w:r w:rsidRPr="00536F6B">
              <w:rPr>
                <w:rFonts w:ascii="Times New Roman" w:hAnsi="Times New Roman" w:cs="Times New Roman"/>
                <w:sz w:val="20"/>
                <w:szCs w:val="20"/>
              </w:rPr>
              <w:t xml:space="preserve"> elabora i punti sviluppati in modo analitico e approfondito apportando contributi persona</w:t>
            </w:r>
            <w:r w:rsidR="007A1CC1">
              <w:rPr>
                <w:rFonts w:ascii="Times New Roman" w:hAnsi="Times New Roman" w:cs="Times New Roman"/>
                <w:sz w:val="20"/>
                <w:szCs w:val="20"/>
              </w:rPr>
              <w:t>li pertinenti e dimostrando un’</w:t>
            </w:r>
            <w:r w:rsidRPr="00536F6B">
              <w:rPr>
                <w:rFonts w:ascii="Times New Roman" w:hAnsi="Times New Roman" w:cs="Times New Roman"/>
                <w:sz w:val="20"/>
                <w:szCs w:val="20"/>
              </w:rPr>
              <w:t>ottima  padronanza delle competenze della disciplina d’indirizzo</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8</w:t>
            </w:r>
          </w:p>
        </w:tc>
        <w:tc>
          <w:tcPr>
            <w:tcW w:w="1118" w:type="dxa"/>
            <w:vMerge w:val="restart"/>
          </w:tcPr>
          <w:p w:rsidR="009F49AE" w:rsidRPr="00536F6B" w:rsidRDefault="009F49AE" w:rsidP="007A1CC1">
            <w:pPr>
              <w:pStyle w:val="normal"/>
              <w:rPr>
                <w:rFonts w:ascii="Times New Roman" w:hAnsi="Times New Roman" w:cs="Times New Roman"/>
              </w:rPr>
            </w:pPr>
          </w:p>
        </w:tc>
      </w:tr>
      <w:tr w:rsidR="009F49AE" w:rsidRPr="00536F6B" w:rsidTr="007A1CC1">
        <w:trPr>
          <w:trHeight w:val="603"/>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rPr>
            </w:pPr>
            <w:r w:rsidRPr="00536F6B">
              <w:rPr>
                <w:rFonts w:ascii="Times New Roman" w:hAnsi="Times New Roman" w:cs="Times New Roman"/>
                <w:b/>
                <w:sz w:val="20"/>
                <w:szCs w:val="20"/>
              </w:rPr>
              <w:t xml:space="preserve">Intermedio: </w:t>
            </w:r>
            <w:r w:rsidRPr="00536F6B">
              <w:rPr>
                <w:rFonts w:ascii="Times New Roman" w:hAnsi="Times New Roman" w:cs="Times New Roman"/>
                <w:sz w:val="20"/>
                <w:szCs w:val="20"/>
              </w:rPr>
              <w:t xml:space="preserve">sviluppa l’elaborato in maniera corretta e </w:t>
            </w:r>
            <w:r w:rsidR="007A1CC1">
              <w:rPr>
                <w:rFonts w:ascii="Times New Roman" w:hAnsi="Times New Roman" w:cs="Times New Roman"/>
                <w:sz w:val="20"/>
                <w:szCs w:val="20"/>
              </w:rPr>
              <w:t xml:space="preserve">completa rispettando </w:t>
            </w:r>
            <w:r w:rsidRPr="00536F6B">
              <w:rPr>
                <w:rFonts w:ascii="Times New Roman" w:hAnsi="Times New Roman" w:cs="Times New Roman"/>
                <w:sz w:val="20"/>
                <w:szCs w:val="20"/>
              </w:rPr>
              <w:t>tutte le richieste della traccia apportando limitati contributi personali</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6-7</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603"/>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rPr>
            </w:pPr>
            <w:r w:rsidRPr="00536F6B">
              <w:rPr>
                <w:rFonts w:ascii="Times New Roman" w:hAnsi="Times New Roman" w:cs="Times New Roman"/>
                <w:b/>
                <w:sz w:val="20"/>
                <w:szCs w:val="20"/>
              </w:rPr>
              <w:t xml:space="preserve">Base: </w:t>
            </w:r>
            <w:r w:rsidRPr="00536F6B">
              <w:rPr>
                <w:rFonts w:ascii="Times New Roman" w:hAnsi="Times New Roman" w:cs="Times New Roman"/>
                <w:sz w:val="20"/>
                <w:szCs w:val="20"/>
              </w:rPr>
              <w:t>elabora i punti sviluppati in modo non sempre</w:t>
            </w:r>
            <w:r w:rsidRPr="00536F6B">
              <w:rPr>
                <w:rFonts w:ascii="Times New Roman" w:hAnsi="Times New Roman" w:cs="Times New Roman"/>
                <w:b/>
                <w:sz w:val="20"/>
                <w:szCs w:val="20"/>
              </w:rPr>
              <w:t xml:space="preserve"> </w:t>
            </w:r>
            <w:r w:rsidRPr="00536F6B">
              <w:rPr>
                <w:rFonts w:ascii="Times New Roman" w:hAnsi="Times New Roman" w:cs="Times New Roman"/>
                <w:sz w:val="20"/>
                <w:szCs w:val="20"/>
              </w:rPr>
              <w:t xml:space="preserve">corretto senza l’apporto di contributi personali dimostrando una </w:t>
            </w:r>
            <w:r w:rsidRPr="00536F6B">
              <w:rPr>
                <w:rFonts w:ascii="Times New Roman" w:hAnsi="Times New Roman" w:cs="Times New Roman"/>
                <w:sz w:val="20"/>
                <w:szCs w:val="20"/>
              </w:rPr>
              <w:lastRenderedPageBreak/>
              <w:t>sufficiente padronanza delle competenze</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lastRenderedPageBreak/>
              <w:t>5</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603"/>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sz w:val="20"/>
                <w:szCs w:val="20"/>
              </w:rPr>
            </w:pPr>
            <w:r w:rsidRPr="00536F6B">
              <w:rPr>
                <w:rFonts w:ascii="Times New Roman" w:hAnsi="Times New Roman" w:cs="Times New Roman"/>
                <w:b/>
                <w:sz w:val="20"/>
                <w:szCs w:val="20"/>
              </w:rPr>
              <w:t>Base non raggiunto</w:t>
            </w:r>
            <w:r w:rsidRPr="00536F6B">
              <w:rPr>
                <w:rFonts w:ascii="Times New Roman" w:hAnsi="Times New Roman" w:cs="Times New Roman"/>
                <w:sz w:val="20"/>
                <w:szCs w:val="20"/>
              </w:rPr>
              <w:t>: elabora i punti sviluppati in   modo non sempre</w:t>
            </w:r>
            <w:r w:rsidRPr="00536F6B">
              <w:rPr>
                <w:rFonts w:ascii="Times New Roman" w:hAnsi="Times New Roman" w:cs="Times New Roman"/>
                <w:b/>
                <w:sz w:val="20"/>
                <w:szCs w:val="20"/>
              </w:rPr>
              <w:t xml:space="preserve"> </w:t>
            </w:r>
            <w:r w:rsidRPr="00536F6B">
              <w:rPr>
                <w:rFonts w:ascii="Times New Roman" w:hAnsi="Times New Roman" w:cs="Times New Roman"/>
                <w:sz w:val="20"/>
                <w:szCs w:val="20"/>
              </w:rPr>
              <w:t>incompleto senza l’apporto di contributi person</w:t>
            </w:r>
            <w:r w:rsidR="007A1CC1">
              <w:rPr>
                <w:rFonts w:ascii="Times New Roman" w:hAnsi="Times New Roman" w:cs="Times New Roman"/>
                <w:sz w:val="20"/>
                <w:szCs w:val="20"/>
              </w:rPr>
              <w:t>ali dimostrando non complete la</w:t>
            </w:r>
            <w:r w:rsidRPr="00536F6B">
              <w:rPr>
                <w:rFonts w:ascii="Times New Roman" w:hAnsi="Times New Roman" w:cs="Times New Roman"/>
                <w:sz w:val="20"/>
                <w:szCs w:val="20"/>
              </w:rPr>
              <w:t xml:space="preserve"> padronanza delle competenze della disciplina d’indirizzo</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1-4</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606"/>
        </w:trPr>
        <w:tc>
          <w:tcPr>
            <w:tcW w:w="2249" w:type="dxa"/>
            <w:vMerge w:val="restart"/>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CAPACITA’</w:t>
            </w:r>
          </w:p>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di argomentare, di collegare e di sintetizzare le informazioni in modo chiaro ed esauriente, utilizzando con pertinenza i diversi linguaggi specifici.</w:t>
            </w:r>
          </w:p>
        </w:tc>
        <w:tc>
          <w:tcPr>
            <w:tcW w:w="5143" w:type="dxa"/>
          </w:tcPr>
          <w:p w:rsidR="009F49AE" w:rsidRPr="00536F6B" w:rsidRDefault="009F49AE" w:rsidP="007A1CC1">
            <w:pPr>
              <w:pStyle w:val="normal"/>
              <w:jc w:val="both"/>
              <w:rPr>
                <w:rFonts w:ascii="Times New Roman" w:hAnsi="Times New Roman" w:cs="Times New Roman"/>
                <w:b/>
                <w:sz w:val="20"/>
                <w:szCs w:val="20"/>
              </w:rPr>
            </w:pPr>
            <w:r w:rsidRPr="00536F6B">
              <w:rPr>
                <w:rFonts w:ascii="Times New Roman" w:hAnsi="Times New Roman" w:cs="Times New Roman"/>
                <w:b/>
                <w:sz w:val="20"/>
                <w:szCs w:val="20"/>
              </w:rPr>
              <w:t xml:space="preserve">Avanzato: </w:t>
            </w:r>
            <w:r w:rsidRPr="00536F6B">
              <w:rPr>
                <w:rFonts w:ascii="Times New Roman" w:hAnsi="Times New Roman" w:cs="Times New Roman"/>
                <w:sz w:val="20"/>
                <w:szCs w:val="20"/>
              </w:rPr>
              <w:t xml:space="preserve">organizza, argomenta e rielabora le informazioni presenti nella traccia in maniera completa corretta   utilizzando un appropriato linguaggio settoriale </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3</w:t>
            </w:r>
          </w:p>
        </w:tc>
        <w:tc>
          <w:tcPr>
            <w:tcW w:w="1118" w:type="dxa"/>
            <w:vMerge w:val="restart"/>
          </w:tcPr>
          <w:p w:rsidR="009F49AE" w:rsidRPr="00536F6B" w:rsidRDefault="009F49AE" w:rsidP="007A1CC1">
            <w:pPr>
              <w:pStyle w:val="normal"/>
              <w:rPr>
                <w:rFonts w:ascii="Times New Roman" w:hAnsi="Times New Roman" w:cs="Times New Roman"/>
              </w:rPr>
            </w:pPr>
          </w:p>
        </w:tc>
      </w:tr>
      <w:tr w:rsidR="009F49AE" w:rsidRPr="00536F6B" w:rsidTr="007A1CC1">
        <w:trPr>
          <w:trHeight w:val="603"/>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sz w:val="20"/>
                <w:szCs w:val="20"/>
              </w:rPr>
            </w:pPr>
            <w:r w:rsidRPr="00536F6B">
              <w:rPr>
                <w:rFonts w:ascii="Times New Roman" w:hAnsi="Times New Roman" w:cs="Times New Roman"/>
                <w:b/>
                <w:sz w:val="20"/>
                <w:szCs w:val="20"/>
              </w:rPr>
              <w:t>Intermedio</w:t>
            </w:r>
            <w:r w:rsidRPr="00536F6B">
              <w:rPr>
                <w:rFonts w:ascii="Times New Roman" w:hAnsi="Times New Roman" w:cs="Times New Roman"/>
                <w:sz w:val="20"/>
                <w:szCs w:val="20"/>
              </w:rPr>
              <w:t>: organizza, argomenta e rielabora le informazioni presenti nella  traccia in maniera non sempre completa e corretta utilizzando un appropriato linguaggio settoriale a volte non adeguato</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2</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603"/>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rPr>
            </w:pPr>
            <w:r w:rsidRPr="00536F6B">
              <w:rPr>
                <w:rFonts w:ascii="Times New Roman" w:hAnsi="Times New Roman" w:cs="Times New Roman"/>
                <w:b/>
                <w:sz w:val="20"/>
                <w:szCs w:val="20"/>
              </w:rPr>
              <w:t>Base</w:t>
            </w:r>
            <w:r w:rsidR="007A1CC1">
              <w:rPr>
                <w:rFonts w:ascii="Times New Roman" w:hAnsi="Times New Roman" w:cs="Times New Roman"/>
                <w:sz w:val="20"/>
                <w:szCs w:val="20"/>
              </w:rPr>
              <w:t>: organizza</w:t>
            </w:r>
            <w:r w:rsidRPr="00536F6B">
              <w:rPr>
                <w:rFonts w:ascii="Times New Roman" w:hAnsi="Times New Roman" w:cs="Times New Roman"/>
                <w:sz w:val="20"/>
                <w:szCs w:val="20"/>
              </w:rPr>
              <w:t>, argomenta e rielabora le informazioni presenti nella traccia in maniera non sempre completa e corretta utilizzando un linguaggio settoriale a volte non adeguato</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1,5</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603"/>
        </w:trPr>
        <w:tc>
          <w:tcPr>
            <w:tcW w:w="2249" w:type="dxa"/>
            <w:vMerge/>
            <w:vAlign w:val="center"/>
          </w:tcPr>
          <w:p w:rsidR="009F49AE" w:rsidRPr="00536F6B" w:rsidRDefault="009F49AE" w:rsidP="007A1CC1">
            <w:pPr>
              <w:pStyle w:val="normal"/>
              <w:widowControl w:val="0"/>
              <w:pBdr>
                <w:top w:val="nil"/>
                <w:left w:val="nil"/>
                <w:bottom w:val="nil"/>
                <w:right w:val="nil"/>
                <w:between w:val="nil"/>
              </w:pBdr>
              <w:spacing w:line="276" w:lineRule="auto"/>
              <w:jc w:val="center"/>
              <w:rPr>
                <w:rFonts w:ascii="Times New Roman" w:hAnsi="Times New Roman" w:cs="Times New Roman"/>
              </w:rPr>
            </w:pPr>
          </w:p>
        </w:tc>
        <w:tc>
          <w:tcPr>
            <w:tcW w:w="5143" w:type="dxa"/>
          </w:tcPr>
          <w:p w:rsidR="009F49AE" w:rsidRPr="00536F6B" w:rsidRDefault="009F49AE" w:rsidP="007A1CC1">
            <w:pPr>
              <w:pStyle w:val="normal"/>
              <w:jc w:val="both"/>
              <w:rPr>
                <w:rFonts w:ascii="Times New Roman" w:hAnsi="Times New Roman" w:cs="Times New Roman"/>
                <w:sz w:val="20"/>
                <w:szCs w:val="20"/>
              </w:rPr>
            </w:pPr>
            <w:r w:rsidRPr="00536F6B">
              <w:rPr>
                <w:rFonts w:ascii="Times New Roman" w:hAnsi="Times New Roman" w:cs="Times New Roman"/>
                <w:b/>
                <w:sz w:val="20"/>
                <w:szCs w:val="20"/>
              </w:rPr>
              <w:t>Base non raggiunto</w:t>
            </w:r>
            <w:r w:rsidRPr="00536F6B">
              <w:rPr>
                <w:rFonts w:ascii="Times New Roman" w:hAnsi="Times New Roman" w:cs="Times New Roman"/>
                <w:sz w:val="20"/>
                <w:szCs w:val="20"/>
              </w:rPr>
              <w:t>: organizza, argomenta e rielabora  le informazioni presenti nella traccia in maniera incompleta e non corretta utilizzando un linguaggio settoriale lacunoso</w:t>
            </w:r>
          </w:p>
        </w:tc>
        <w:tc>
          <w:tcPr>
            <w:tcW w:w="1118" w:type="dxa"/>
            <w:vAlign w:val="center"/>
          </w:tcPr>
          <w:p w:rsidR="009F49AE" w:rsidRPr="00536F6B" w:rsidRDefault="009F49AE" w:rsidP="007A1CC1">
            <w:pPr>
              <w:pStyle w:val="normal"/>
              <w:jc w:val="center"/>
              <w:rPr>
                <w:rFonts w:ascii="Times New Roman" w:hAnsi="Times New Roman" w:cs="Times New Roman"/>
              </w:rPr>
            </w:pPr>
            <w:r w:rsidRPr="00536F6B">
              <w:rPr>
                <w:rFonts w:ascii="Times New Roman" w:hAnsi="Times New Roman" w:cs="Times New Roman"/>
              </w:rPr>
              <w:t>1</w:t>
            </w:r>
          </w:p>
        </w:tc>
        <w:tc>
          <w:tcPr>
            <w:tcW w:w="1118" w:type="dxa"/>
            <w:vMerge/>
          </w:tcPr>
          <w:p w:rsidR="009F49AE" w:rsidRPr="00536F6B" w:rsidRDefault="009F49AE" w:rsidP="007A1CC1">
            <w:pPr>
              <w:pStyle w:val="normal"/>
              <w:widowControl w:val="0"/>
              <w:pBdr>
                <w:top w:val="nil"/>
                <w:left w:val="nil"/>
                <w:bottom w:val="nil"/>
                <w:right w:val="nil"/>
                <w:between w:val="nil"/>
              </w:pBdr>
              <w:spacing w:line="276" w:lineRule="auto"/>
              <w:rPr>
                <w:rFonts w:ascii="Times New Roman" w:hAnsi="Times New Roman" w:cs="Times New Roman"/>
              </w:rPr>
            </w:pPr>
          </w:p>
        </w:tc>
      </w:tr>
      <w:tr w:rsidR="009F49AE" w:rsidRPr="00536F6B" w:rsidTr="007A1CC1">
        <w:trPr>
          <w:trHeight w:val="274"/>
        </w:trPr>
        <w:tc>
          <w:tcPr>
            <w:tcW w:w="8510" w:type="dxa"/>
            <w:gridSpan w:val="3"/>
            <w:vAlign w:val="center"/>
          </w:tcPr>
          <w:p w:rsidR="009F49AE" w:rsidRPr="00536F6B" w:rsidRDefault="009F49AE" w:rsidP="007A1CC1">
            <w:pPr>
              <w:pStyle w:val="normal"/>
              <w:ind w:left="-287"/>
              <w:jc w:val="center"/>
              <w:rPr>
                <w:rFonts w:ascii="Times New Roman" w:hAnsi="Times New Roman" w:cs="Times New Roman"/>
              </w:rPr>
            </w:pPr>
            <w:r w:rsidRPr="00536F6B">
              <w:rPr>
                <w:rFonts w:ascii="Times New Roman" w:hAnsi="Times New Roman" w:cs="Times New Roman"/>
              </w:rPr>
              <w:t>TOTALE PUNTEGGIO OTTENUTO</w:t>
            </w:r>
          </w:p>
        </w:tc>
        <w:tc>
          <w:tcPr>
            <w:tcW w:w="1118" w:type="dxa"/>
          </w:tcPr>
          <w:p w:rsidR="009F49AE" w:rsidRPr="00536F6B" w:rsidRDefault="009F49AE" w:rsidP="0048244E">
            <w:pPr>
              <w:pStyle w:val="normal"/>
              <w:rPr>
                <w:rFonts w:ascii="Times New Roman" w:hAnsi="Times New Roman" w:cs="Times New Roman"/>
              </w:rPr>
            </w:pPr>
            <w:r w:rsidRPr="00536F6B">
              <w:rPr>
                <w:rFonts w:ascii="Times New Roman" w:hAnsi="Times New Roman" w:cs="Times New Roman"/>
              </w:rPr>
              <w:t>…/20</w:t>
            </w:r>
          </w:p>
        </w:tc>
      </w:tr>
    </w:tbl>
    <w:p w:rsidR="009F49AE" w:rsidRPr="00536F6B" w:rsidRDefault="009F49AE" w:rsidP="007A1CC1">
      <w:pPr>
        <w:pStyle w:val="normal"/>
        <w:widowControl w:val="0"/>
        <w:pBdr>
          <w:top w:val="nil"/>
          <w:left w:val="nil"/>
          <w:bottom w:val="nil"/>
          <w:right w:val="nil"/>
          <w:between w:val="nil"/>
        </w:pBdr>
        <w:spacing w:after="130" w:line="170" w:lineRule="auto"/>
        <w:ind w:right="260"/>
        <w:rPr>
          <w:rFonts w:ascii="Times New Roman" w:eastAsia="Libre Franklin Black" w:hAnsi="Times New Roman" w:cs="Times New Roman"/>
          <w:color w:val="000000"/>
        </w:rPr>
      </w:pPr>
    </w:p>
    <w:p w:rsidR="000C134F" w:rsidRDefault="000C134F">
      <w:pPr>
        <w:rPr>
          <w:rFonts w:ascii="Times New Roman" w:eastAsia="Libre Franklin Black" w:hAnsi="Times New Roman" w:cs="Times New Roman"/>
          <w:color w:val="000000"/>
          <w:lang w:eastAsia="it-IT"/>
        </w:rPr>
      </w:pPr>
      <w:bookmarkStart w:id="1" w:name="_gjdgxs" w:colFirst="0" w:colLast="0"/>
      <w:bookmarkEnd w:id="1"/>
      <w:r>
        <w:rPr>
          <w:rFonts w:ascii="Times New Roman" w:eastAsia="Libre Franklin Black" w:hAnsi="Times New Roman" w:cs="Times New Roman"/>
          <w:color w:val="000000"/>
        </w:rPr>
        <w:br w:type="page"/>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8"/>
        <w:gridCol w:w="3818"/>
        <w:gridCol w:w="2979"/>
      </w:tblGrid>
      <w:tr w:rsidR="002A3B82" w:rsidRPr="00064FDF" w:rsidTr="002A3B82">
        <w:trPr>
          <w:jc w:val="center"/>
        </w:trPr>
        <w:tc>
          <w:tcPr>
            <w:tcW w:w="3458" w:type="dxa"/>
            <w:vAlign w:val="bottom"/>
          </w:tcPr>
          <w:p w:rsidR="002A3B82" w:rsidRPr="00064FDF" w:rsidRDefault="002A3B82" w:rsidP="00B76C9D">
            <w:pPr>
              <w:pStyle w:val="Testonormale"/>
              <w:spacing w:line="360" w:lineRule="auto"/>
              <w:ind w:left="142" w:right="130"/>
              <w:jc w:val="center"/>
              <w:rPr>
                <w:rFonts w:ascii="Times New Roman" w:hAnsi="Times New Roman"/>
                <w:sz w:val="24"/>
                <w:szCs w:val="24"/>
              </w:rPr>
            </w:pPr>
          </w:p>
        </w:tc>
        <w:tc>
          <w:tcPr>
            <w:tcW w:w="3457" w:type="dxa"/>
          </w:tcPr>
          <w:p w:rsidR="002A3B82" w:rsidRPr="00064FDF" w:rsidRDefault="002A3B82" w:rsidP="00B76C9D">
            <w:pPr>
              <w:pStyle w:val="Testonormale"/>
              <w:tabs>
                <w:tab w:val="left" w:pos="2984"/>
              </w:tabs>
              <w:spacing w:line="360" w:lineRule="auto"/>
              <w:ind w:left="142" w:right="130"/>
              <w:jc w:val="center"/>
              <w:rPr>
                <w:rFonts w:ascii="Times New Roman" w:hAnsi="Times New Roman"/>
                <w:sz w:val="24"/>
                <w:szCs w:val="24"/>
              </w:rPr>
            </w:pPr>
            <w:r w:rsidRPr="00064FDF">
              <w:rPr>
                <w:rFonts w:ascii="Times New Roman" w:hAnsi="Times New Roman"/>
                <w:noProof/>
                <w:sz w:val="24"/>
                <w:szCs w:val="24"/>
                <w:lang w:eastAsia="it-IT"/>
              </w:rPr>
              <w:drawing>
                <wp:inline distT="0" distB="0" distL="0" distR="0">
                  <wp:extent cx="2114550" cy="129624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28040" cy="1304517"/>
                          </a:xfrm>
                          <a:prstGeom prst="rect">
                            <a:avLst/>
                          </a:prstGeom>
                          <a:noFill/>
                          <a:ln>
                            <a:noFill/>
                          </a:ln>
                        </pic:spPr>
                      </pic:pic>
                    </a:graphicData>
                  </a:graphic>
                </wp:inline>
              </w:drawing>
            </w:r>
          </w:p>
        </w:tc>
        <w:tc>
          <w:tcPr>
            <w:tcW w:w="3150" w:type="dxa"/>
            <w:vAlign w:val="bottom"/>
          </w:tcPr>
          <w:p w:rsidR="002A3B82" w:rsidRPr="00064FDF" w:rsidRDefault="002A3B82" w:rsidP="00B76C9D">
            <w:pPr>
              <w:pStyle w:val="Testonormale"/>
              <w:spacing w:line="360" w:lineRule="auto"/>
              <w:ind w:left="142" w:right="130"/>
              <w:jc w:val="center"/>
              <w:rPr>
                <w:rFonts w:ascii="Times New Roman" w:hAnsi="Times New Roman"/>
                <w:sz w:val="24"/>
                <w:szCs w:val="24"/>
              </w:rPr>
            </w:pPr>
          </w:p>
        </w:tc>
      </w:tr>
      <w:tr w:rsidR="002A3B82" w:rsidRPr="00064FDF" w:rsidTr="002A3B82">
        <w:trPr>
          <w:jc w:val="center"/>
        </w:trPr>
        <w:tc>
          <w:tcPr>
            <w:tcW w:w="10065" w:type="dxa"/>
            <w:gridSpan w:val="3"/>
          </w:tcPr>
          <w:p w:rsidR="002A3B82" w:rsidRPr="00064FDF" w:rsidRDefault="002A3B82" w:rsidP="00B76C9D">
            <w:pPr>
              <w:spacing w:after="5" w:line="360" w:lineRule="auto"/>
              <w:ind w:left="142" w:right="130"/>
              <w:jc w:val="center"/>
              <w:rPr>
                <w:rFonts w:ascii="Times New Roman" w:hAnsi="Times New Roman"/>
                <w:b/>
                <w:sz w:val="24"/>
                <w:szCs w:val="24"/>
              </w:rPr>
            </w:pPr>
            <w:r w:rsidRPr="00064FDF">
              <w:rPr>
                <w:rFonts w:ascii="Times New Roman" w:hAnsi="Times New Roman"/>
                <w:b/>
                <w:sz w:val="24"/>
                <w:szCs w:val="24"/>
              </w:rPr>
              <w:t>Istituto Professionale dei Servizi per</w:t>
            </w:r>
          </w:p>
          <w:p w:rsidR="002A3B82" w:rsidRPr="00064FDF" w:rsidRDefault="002A3B82" w:rsidP="00B76C9D">
            <w:pPr>
              <w:spacing w:after="5" w:line="360" w:lineRule="auto"/>
              <w:ind w:left="142" w:right="130"/>
              <w:jc w:val="center"/>
              <w:rPr>
                <w:rFonts w:ascii="Times New Roman" w:hAnsi="Times New Roman"/>
                <w:b/>
                <w:sz w:val="24"/>
                <w:szCs w:val="24"/>
              </w:rPr>
            </w:pPr>
            <w:r w:rsidRPr="00064FDF">
              <w:rPr>
                <w:rFonts w:ascii="Times New Roman" w:hAnsi="Times New Roman"/>
                <w:b/>
                <w:sz w:val="24"/>
                <w:szCs w:val="24"/>
              </w:rPr>
              <w:t>l’Enogastronomia e l’Ospitalità Alberghiera</w:t>
            </w:r>
            <w:r w:rsidRPr="00064FDF">
              <w:rPr>
                <w:rFonts w:ascii="Times New Roman" w:hAnsi="Times New Roman"/>
                <w:sz w:val="24"/>
                <w:szCs w:val="24"/>
              </w:rPr>
              <w:t xml:space="preserve"> “</w:t>
            </w:r>
            <w:r w:rsidRPr="00064FDF">
              <w:rPr>
                <w:rFonts w:ascii="Times New Roman" w:hAnsi="Times New Roman"/>
                <w:b/>
                <w:sz w:val="24"/>
                <w:szCs w:val="24"/>
              </w:rPr>
              <w:t xml:space="preserve">R. </w:t>
            </w:r>
            <w:proofErr w:type="spellStart"/>
            <w:r w:rsidRPr="00064FDF">
              <w:rPr>
                <w:rFonts w:ascii="Times New Roman" w:hAnsi="Times New Roman"/>
                <w:b/>
                <w:sz w:val="24"/>
                <w:szCs w:val="24"/>
              </w:rPr>
              <w:t>Drengot</w:t>
            </w:r>
            <w:proofErr w:type="spellEnd"/>
            <w:r w:rsidRPr="00064FDF">
              <w:rPr>
                <w:rFonts w:ascii="Times New Roman" w:hAnsi="Times New Roman"/>
                <w:b/>
                <w:sz w:val="24"/>
                <w:szCs w:val="24"/>
              </w:rPr>
              <w:t>”</w:t>
            </w:r>
          </w:p>
          <w:p w:rsidR="002A3B82" w:rsidRPr="002A3B82" w:rsidRDefault="002A3B82" w:rsidP="002A3B82">
            <w:pPr>
              <w:spacing w:after="5" w:line="360" w:lineRule="auto"/>
              <w:ind w:left="142" w:right="130"/>
              <w:jc w:val="center"/>
              <w:rPr>
                <w:rFonts w:ascii="Times New Roman" w:hAnsi="Times New Roman"/>
                <w:sz w:val="24"/>
                <w:szCs w:val="24"/>
              </w:rPr>
            </w:pPr>
            <w:r w:rsidRPr="00064FDF">
              <w:rPr>
                <w:rFonts w:ascii="Times New Roman" w:hAnsi="Times New Roman"/>
                <w:sz w:val="24"/>
                <w:szCs w:val="24"/>
              </w:rPr>
              <w:t>Via Nobel,1 - 81031 Aversa</w:t>
            </w:r>
          </w:p>
        </w:tc>
      </w:tr>
    </w:tbl>
    <w:p w:rsidR="002A3B82" w:rsidRDefault="002A3B82" w:rsidP="000C1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rPr>
          <w:rFonts w:ascii="Times New Roman" w:hAnsi="Times New Roman" w:cs="Times New Roman"/>
          <w:spacing w:val="10"/>
          <w:sz w:val="24"/>
          <w:szCs w:val="24"/>
        </w:rPr>
      </w:pPr>
    </w:p>
    <w:p w:rsidR="000C134F" w:rsidRPr="002A3B82" w:rsidRDefault="000C134F" w:rsidP="002A3B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rPr>
          <w:rFonts w:ascii="Times New Roman" w:hAnsi="Times New Roman" w:cs="Times New Roman"/>
          <w:b/>
          <w:spacing w:val="10"/>
          <w:sz w:val="24"/>
          <w:szCs w:val="24"/>
        </w:rPr>
      </w:pPr>
      <w:r w:rsidRPr="002A3B82">
        <w:rPr>
          <w:rFonts w:ascii="Times New Roman" w:hAnsi="Times New Roman" w:cs="Times New Roman"/>
          <w:b/>
          <w:spacing w:val="10"/>
          <w:sz w:val="24"/>
          <w:szCs w:val="24"/>
        </w:rPr>
        <w:t xml:space="preserve">GRIGLIE </w:t>
      </w:r>
      <w:proofErr w:type="spellStart"/>
      <w:r w:rsidRPr="002A3B82">
        <w:rPr>
          <w:rFonts w:ascii="Times New Roman" w:hAnsi="Times New Roman" w:cs="Times New Roman"/>
          <w:b/>
          <w:spacing w:val="10"/>
          <w:sz w:val="24"/>
          <w:szCs w:val="24"/>
        </w:rPr>
        <w:t>DI</w:t>
      </w:r>
      <w:proofErr w:type="spellEnd"/>
      <w:r w:rsidRPr="002A3B82">
        <w:rPr>
          <w:rFonts w:ascii="Times New Roman" w:hAnsi="Times New Roman" w:cs="Times New Roman"/>
          <w:b/>
          <w:spacing w:val="10"/>
          <w:sz w:val="24"/>
          <w:szCs w:val="24"/>
        </w:rPr>
        <w:t xml:space="preserve"> V</w:t>
      </w:r>
      <w:r w:rsidR="00E155E8" w:rsidRPr="002A3B82">
        <w:rPr>
          <w:rFonts w:ascii="Times New Roman" w:hAnsi="Times New Roman" w:cs="Times New Roman"/>
          <w:b/>
          <w:spacing w:val="10"/>
          <w:sz w:val="24"/>
          <w:szCs w:val="24"/>
        </w:rPr>
        <w:t>A</w:t>
      </w:r>
      <w:r w:rsidRPr="002A3B82">
        <w:rPr>
          <w:rFonts w:ascii="Times New Roman" w:hAnsi="Times New Roman" w:cs="Times New Roman"/>
          <w:b/>
          <w:spacing w:val="10"/>
          <w:sz w:val="24"/>
          <w:szCs w:val="24"/>
        </w:rPr>
        <w:t xml:space="preserve">LUTAZIONE DELLA VERIFICA SCRITTA </w:t>
      </w:r>
      <w:proofErr w:type="spellStart"/>
      <w:r w:rsidRPr="002A3B82">
        <w:rPr>
          <w:rFonts w:ascii="Times New Roman" w:hAnsi="Times New Roman" w:cs="Times New Roman"/>
          <w:b/>
          <w:spacing w:val="10"/>
          <w:sz w:val="24"/>
          <w:szCs w:val="24"/>
        </w:rPr>
        <w:t>DI</w:t>
      </w:r>
      <w:proofErr w:type="spellEnd"/>
      <w:r w:rsidRPr="002A3B82">
        <w:rPr>
          <w:rFonts w:ascii="Times New Roman" w:hAnsi="Times New Roman" w:cs="Times New Roman"/>
          <w:b/>
          <w:spacing w:val="10"/>
          <w:sz w:val="24"/>
          <w:szCs w:val="24"/>
        </w:rPr>
        <w:t xml:space="preserve"> ITALIANO </w:t>
      </w:r>
    </w:p>
    <w:tbl>
      <w:tblPr>
        <w:tblW w:w="5228"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95"/>
        <w:gridCol w:w="5816"/>
        <w:gridCol w:w="412"/>
        <w:gridCol w:w="476"/>
        <w:gridCol w:w="768"/>
        <w:gridCol w:w="443"/>
      </w:tblGrid>
      <w:tr w:rsidR="000C134F" w:rsidRPr="000C134F" w:rsidTr="00A12653">
        <w:trPr>
          <w:trHeight w:val="341"/>
        </w:trPr>
        <w:tc>
          <w:tcPr>
            <w:tcW w:w="3972" w:type="pct"/>
            <w:gridSpan w:val="2"/>
            <w:shd w:val="clear" w:color="auto" w:fill="E6E6E6"/>
            <w:tcMar>
              <w:top w:w="28" w:type="dxa"/>
              <w:left w:w="57" w:type="dxa"/>
              <w:bottom w:w="28" w:type="dxa"/>
              <w:right w:w="57" w:type="dxa"/>
            </w:tcMar>
            <w:vAlign w:val="center"/>
          </w:tcPr>
          <w:p w:rsidR="000C134F" w:rsidRPr="000C134F" w:rsidRDefault="000C134F" w:rsidP="00F020AC">
            <w:pPr>
              <w:jc w:val="center"/>
              <w:rPr>
                <w:rFonts w:ascii="Times New Roman" w:hAnsi="Times New Roman" w:cs="Times New Roman"/>
                <w:sz w:val="24"/>
                <w:szCs w:val="24"/>
              </w:rPr>
            </w:pPr>
            <w:r w:rsidRPr="000C134F">
              <w:rPr>
                <w:rFonts w:ascii="Times New Roman" w:hAnsi="Times New Roman" w:cs="Times New Roman"/>
                <w:caps/>
                <w:sz w:val="24"/>
                <w:szCs w:val="24"/>
              </w:rPr>
              <w:t xml:space="preserve">tipologia  a:  </w:t>
            </w:r>
            <w:r w:rsidRPr="000C134F">
              <w:rPr>
                <w:rFonts w:ascii="Times New Roman" w:hAnsi="Times New Roman" w:cs="Times New Roman"/>
                <w:smallCaps/>
                <w:sz w:val="24"/>
                <w:szCs w:val="24"/>
              </w:rPr>
              <w:t xml:space="preserve">ANALISI E INTERPRETAZIONE </w:t>
            </w:r>
            <w:proofErr w:type="spellStart"/>
            <w:r w:rsidRPr="000C134F">
              <w:rPr>
                <w:rFonts w:ascii="Times New Roman" w:hAnsi="Times New Roman" w:cs="Times New Roman"/>
                <w:smallCaps/>
                <w:sz w:val="24"/>
                <w:szCs w:val="24"/>
              </w:rPr>
              <w:t>DI</w:t>
            </w:r>
            <w:proofErr w:type="spellEnd"/>
            <w:r w:rsidRPr="000C134F">
              <w:rPr>
                <w:rFonts w:ascii="Times New Roman" w:hAnsi="Times New Roman" w:cs="Times New Roman"/>
                <w:smallCaps/>
                <w:sz w:val="24"/>
                <w:szCs w:val="24"/>
              </w:rPr>
              <w:t xml:space="preserve"> UN TESTO LETTERARIO ITALIANO</w:t>
            </w:r>
          </w:p>
        </w:tc>
        <w:tc>
          <w:tcPr>
            <w:tcW w:w="1028" w:type="pct"/>
            <w:gridSpan w:val="4"/>
          </w:tcPr>
          <w:p w:rsidR="000C134F" w:rsidRPr="000C134F" w:rsidRDefault="000C134F" w:rsidP="00F020AC">
            <w:pPr>
              <w:jc w:val="center"/>
              <w:rPr>
                <w:rFonts w:ascii="Times New Roman" w:hAnsi="Times New Roman" w:cs="Times New Roman"/>
                <w:i/>
                <w:sz w:val="24"/>
                <w:szCs w:val="24"/>
              </w:rPr>
            </w:pPr>
            <w:r w:rsidRPr="000C134F">
              <w:rPr>
                <w:rFonts w:ascii="Times New Roman" w:hAnsi="Times New Roman" w:cs="Times New Roman"/>
                <w:i/>
                <w:sz w:val="24"/>
                <w:szCs w:val="24"/>
              </w:rPr>
              <w:t>Punteggi</w:t>
            </w:r>
          </w:p>
        </w:tc>
      </w:tr>
      <w:tr w:rsidR="000C134F" w:rsidRPr="000C134F" w:rsidTr="00A12653">
        <w:trPr>
          <w:trHeight w:val="300"/>
        </w:trPr>
        <w:tc>
          <w:tcPr>
            <w:tcW w:w="1124"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mallCaps/>
                <w:sz w:val="24"/>
                <w:szCs w:val="24"/>
              </w:rPr>
            </w:pP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i/>
                <w:sz w:val="24"/>
                <w:szCs w:val="24"/>
              </w:rPr>
              <w:t>Indicatori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A</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B</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C</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D</w:t>
            </w:r>
          </w:p>
        </w:tc>
      </w:tr>
      <w:tr w:rsidR="000C134F" w:rsidRPr="000C134F" w:rsidTr="00F020AC">
        <w:trPr>
          <w:trHeight w:val="300"/>
        </w:trPr>
        <w:tc>
          <w:tcPr>
            <w:tcW w:w="1124" w:type="pct"/>
            <w:vMerge w:val="restart"/>
            <w:shd w:val="clear" w:color="auto" w:fill="auto"/>
            <w:tcMar>
              <w:top w:w="28" w:type="dxa"/>
              <w:left w:w="57" w:type="dxa"/>
              <w:bottom w:w="28" w:type="dxa"/>
              <w:right w:w="57" w:type="dxa"/>
            </w:tcMar>
            <w:vAlign w:val="center"/>
          </w:tcPr>
          <w:p w:rsidR="000C134F" w:rsidRPr="000C134F" w:rsidRDefault="000C134F" w:rsidP="00F020AC">
            <w:pPr>
              <w:jc w:val="center"/>
              <w:rPr>
                <w:rFonts w:ascii="Times New Roman" w:hAnsi="Times New Roman" w:cs="Times New Roman"/>
                <w:caps/>
                <w:sz w:val="24"/>
                <w:szCs w:val="24"/>
              </w:rPr>
            </w:pPr>
            <w:r w:rsidRPr="000C134F">
              <w:rPr>
                <w:rFonts w:ascii="Times New Roman" w:hAnsi="Times New Roman" w:cs="Times New Roman"/>
                <w:caps/>
                <w:sz w:val="24"/>
                <w:szCs w:val="24"/>
              </w:rPr>
              <w:t>competenze</w:t>
            </w: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 xml:space="preserve">Rispetto dei vincoli posti nella consegna </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F020AC">
        <w:trPr>
          <w:trHeight w:val="300"/>
        </w:trPr>
        <w:tc>
          <w:tcPr>
            <w:tcW w:w="1124" w:type="pct"/>
            <w:vMerge/>
            <w:shd w:val="clear" w:color="auto" w:fill="auto"/>
            <w:tcMar>
              <w:top w:w="28" w:type="dxa"/>
              <w:left w:w="57" w:type="dxa"/>
              <w:bottom w:w="28" w:type="dxa"/>
              <w:right w:w="57" w:type="dxa"/>
            </w:tcMar>
            <w:vAlign w:val="center"/>
          </w:tcPr>
          <w:p w:rsidR="000C134F" w:rsidRPr="000C134F" w:rsidRDefault="000C134F" w:rsidP="00F020AC">
            <w:pPr>
              <w:jc w:val="center"/>
              <w:rPr>
                <w:rFonts w:ascii="Times New Roman" w:hAnsi="Times New Roman" w:cs="Times New Roman"/>
                <w:caps/>
                <w:sz w:val="24"/>
                <w:szCs w:val="24"/>
              </w:rPr>
            </w:pP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Proprietà ortografica, morfosintattica e lessicale</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F020AC">
        <w:trPr>
          <w:trHeight w:val="300"/>
        </w:trPr>
        <w:tc>
          <w:tcPr>
            <w:tcW w:w="1124" w:type="pct"/>
            <w:shd w:val="clear" w:color="auto" w:fill="auto"/>
            <w:tcMar>
              <w:top w:w="28" w:type="dxa"/>
              <w:left w:w="57" w:type="dxa"/>
              <w:bottom w:w="28" w:type="dxa"/>
              <w:right w:w="57" w:type="dxa"/>
            </w:tcMar>
            <w:vAlign w:val="center"/>
          </w:tcPr>
          <w:p w:rsidR="000C134F" w:rsidRPr="000C134F" w:rsidRDefault="000C134F" w:rsidP="00F020AC">
            <w:pPr>
              <w:jc w:val="center"/>
              <w:rPr>
                <w:rFonts w:ascii="Times New Roman" w:hAnsi="Times New Roman" w:cs="Times New Roman"/>
                <w:caps/>
                <w:sz w:val="24"/>
                <w:szCs w:val="24"/>
              </w:rPr>
            </w:pPr>
            <w:r w:rsidRPr="000C134F">
              <w:rPr>
                <w:rFonts w:ascii="Times New Roman" w:hAnsi="Times New Roman" w:cs="Times New Roman"/>
                <w:caps/>
                <w:sz w:val="24"/>
                <w:szCs w:val="24"/>
              </w:rPr>
              <w:t>conoscenze</w:t>
            </w:r>
          </w:p>
        </w:tc>
        <w:tc>
          <w:tcPr>
            <w:tcW w:w="2848" w:type="pct"/>
            <w:shd w:val="clear" w:color="auto" w:fill="auto"/>
            <w:tcMar>
              <w:top w:w="28" w:type="dxa"/>
              <w:left w:w="57" w:type="dxa"/>
              <w:bottom w:w="28" w:type="dxa"/>
              <w:right w:w="57" w:type="dxa"/>
            </w:tcMar>
            <w:vAlign w:val="center"/>
          </w:tcPr>
          <w:p w:rsidR="000C134F" w:rsidRPr="000C134F" w:rsidRDefault="000C134F" w:rsidP="00693619">
            <w:pPr>
              <w:rPr>
                <w:rFonts w:ascii="Times New Roman" w:hAnsi="Times New Roman" w:cs="Times New Roman"/>
                <w:sz w:val="24"/>
                <w:szCs w:val="24"/>
              </w:rPr>
            </w:pPr>
            <w:r w:rsidRPr="000C134F">
              <w:rPr>
                <w:rFonts w:ascii="Times New Roman" w:hAnsi="Times New Roman" w:cs="Times New Roman"/>
                <w:sz w:val="24"/>
                <w:szCs w:val="24"/>
              </w:rPr>
              <w:t>Comprensione del testo nel suo senso complessivo e nei suoi snodi tematici e stilistici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F020AC">
        <w:trPr>
          <w:trHeight w:val="300"/>
        </w:trPr>
        <w:tc>
          <w:tcPr>
            <w:tcW w:w="1124" w:type="pct"/>
            <w:vMerge w:val="restart"/>
            <w:shd w:val="clear" w:color="auto" w:fill="auto"/>
            <w:tcMar>
              <w:top w:w="28" w:type="dxa"/>
              <w:left w:w="57" w:type="dxa"/>
              <w:bottom w:w="28" w:type="dxa"/>
              <w:right w:w="57" w:type="dxa"/>
            </w:tcMar>
            <w:vAlign w:val="center"/>
          </w:tcPr>
          <w:p w:rsidR="000C134F" w:rsidRPr="000C134F" w:rsidRDefault="000C134F" w:rsidP="00F020AC">
            <w:pPr>
              <w:jc w:val="center"/>
              <w:rPr>
                <w:rFonts w:ascii="Times New Roman" w:hAnsi="Times New Roman" w:cs="Times New Roman"/>
                <w:sz w:val="24"/>
                <w:szCs w:val="24"/>
              </w:rPr>
            </w:pPr>
            <w:r w:rsidRPr="000C134F">
              <w:rPr>
                <w:rFonts w:ascii="Times New Roman" w:hAnsi="Times New Roman" w:cs="Times New Roman"/>
                <w:caps/>
                <w:sz w:val="24"/>
                <w:szCs w:val="24"/>
              </w:rPr>
              <w:t>capacità</w:t>
            </w: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Analisi lessicale, sintattica, stilistica e retorica</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A12653">
        <w:trPr>
          <w:trHeight w:val="301"/>
        </w:trPr>
        <w:tc>
          <w:tcPr>
            <w:tcW w:w="1124" w:type="pct"/>
            <w:vMerge/>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Interpretazione corretta e articolata del testo</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bl>
    <w:p w:rsidR="000C134F" w:rsidRPr="000C134F" w:rsidRDefault="000C134F" w:rsidP="000C1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outlineLvl w:val="0"/>
        <w:rPr>
          <w:rFonts w:ascii="Times New Roman" w:hAnsi="Times New Roman" w:cs="Times New Roman"/>
          <w:spacing w:val="10"/>
          <w:sz w:val="24"/>
          <w:szCs w:val="24"/>
        </w:rPr>
      </w:pPr>
    </w:p>
    <w:p w:rsidR="000C134F" w:rsidRPr="000C134F" w:rsidRDefault="000C134F" w:rsidP="000C1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outlineLvl w:val="0"/>
        <w:rPr>
          <w:rFonts w:ascii="Times New Roman" w:hAnsi="Times New Roman" w:cs="Times New Roman"/>
          <w:spacing w:val="10"/>
          <w:sz w:val="24"/>
          <w:szCs w:val="24"/>
        </w:rPr>
      </w:pPr>
    </w:p>
    <w:tbl>
      <w:tblPr>
        <w:tblW w:w="5228"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95"/>
        <w:gridCol w:w="5816"/>
        <w:gridCol w:w="412"/>
        <w:gridCol w:w="476"/>
        <w:gridCol w:w="768"/>
        <w:gridCol w:w="443"/>
      </w:tblGrid>
      <w:tr w:rsidR="000C134F" w:rsidRPr="000C134F" w:rsidTr="00A12653">
        <w:trPr>
          <w:trHeight w:val="337"/>
        </w:trPr>
        <w:tc>
          <w:tcPr>
            <w:tcW w:w="3972" w:type="pct"/>
            <w:gridSpan w:val="2"/>
            <w:shd w:val="clear" w:color="auto" w:fill="E6E6E6"/>
            <w:tcMar>
              <w:top w:w="28" w:type="dxa"/>
              <w:left w:w="57" w:type="dxa"/>
              <w:bottom w:w="28" w:type="dxa"/>
              <w:right w:w="57" w:type="dxa"/>
            </w:tcMar>
            <w:vAlign w:val="center"/>
          </w:tcPr>
          <w:p w:rsidR="000C134F" w:rsidRPr="000C134F" w:rsidRDefault="000C134F" w:rsidP="00F020AC">
            <w:pPr>
              <w:jc w:val="center"/>
              <w:rPr>
                <w:rFonts w:ascii="Times New Roman" w:hAnsi="Times New Roman" w:cs="Times New Roman"/>
                <w:sz w:val="24"/>
                <w:szCs w:val="24"/>
              </w:rPr>
            </w:pPr>
            <w:r w:rsidRPr="000C134F">
              <w:rPr>
                <w:rFonts w:ascii="Times New Roman" w:hAnsi="Times New Roman" w:cs="Times New Roman"/>
                <w:caps/>
                <w:sz w:val="24"/>
                <w:szCs w:val="24"/>
              </w:rPr>
              <w:t xml:space="preserve">tipologia  B: aNALISI E PRODUZIONE </w:t>
            </w:r>
            <w:proofErr w:type="spellStart"/>
            <w:r w:rsidRPr="000C134F">
              <w:rPr>
                <w:rFonts w:ascii="Times New Roman" w:hAnsi="Times New Roman" w:cs="Times New Roman"/>
                <w:caps/>
                <w:sz w:val="24"/>
                <w:szCs w:val="24"/>
              </w:rPr>
              <w:t>DI</w:t>
            </w:r>
            <w:proofErr w:type="spellEnd"/>
            <w:r w:rsidRPr="000C134F">
              <w:rPr>
                <w:rFonts w:ascii="Times New Roman" w:hAnsi="Times New Roman" w:cs="Times New Roman"/>
                <w:caps/>
                <w:sz w:val="24"/>
                <w:szCs w:val="24"/>
              </w:rPr>
              <w:t xml:space="preserve"> UN TESTO ARGOMENTATIVO</w:t>
            </w:r>
          </w:p>
        </w:tc>
        <w:tc>
          <w:tcPr>
            <w:tcW w:w="1028" w:type="pct"/>
            <w:gridSpan w:val="4"/>
          </w:tcPr>
          <w:p w:rsidR="000C134F" w:rsidRPr="000C134F" w:rsidRDefault="000C134F" w:rsidP="00F020AC">
            <w:pPr>
              <w:jc w:val="center"/>
              <w:rPr>
                <w:rFonts w:ascii="Times New Roman" w:hAnsi="Times New Roman" w:cs="Times New Roman"/>
                <w:i/>
                <w:sz w:val="24"/>
                <w:szCs w:val="24"/>
              </w:rPr>
            </w:pPr>
            <w:r w:rsidRPr="000C134F">
              <w:rPr>
                <w:rFonts w:ascii="Times New Roman" w:hAnsi="Times New Roman" w:cs="Times New Roman"/>
                <w:i/>
                <w:sz w:val="24"/>
                <w:szCs w:val="24"/>
              </w:rPr>
              <w:t>Punteggi</w:t>
            </w:r>
          </w:p>
        </w:tc>
      </w:tr>
      <w:tr w:rsidR="000C134F" w:rsidRPr="000C134F" w:rsidTr="00A12653">
        <w:trPr>
          <w:trHeight w:val="296"/>
        </w:trPr>
        <w:tc>
          <w:tcPr>
            <w:tcW w:w="1124"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mallCaps/>
                <w:sz w:val="24"/>
                <w:szCs w:val="24"/>
              </w:rPr>
            </w:pP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i/>
                <w:sz w:val="24"/>
                <w:szCs w:val="24"/>
              </w:rPr>
              <w:t>Indicatori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A</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B</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C</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D</w:t>
            </w:r>
          </w:p>
        </w:tc>
      </w:tr>
      <w:tr w:rsidR="000C134F" w:rsidRPr="000C134F" w:rsidTr="00A12653">
        <w:trPr>
          <w:trHeight w:val="296"/>
        </w:trPr>
        <w:tc>
          <w:tcPr>
            <w:tcW w:w="1124" w:type="pct"/>
            <w:vMerge w:val="restart"/>
            <w:shd w:val="clear" w:color="auto" w:fill="auto"/>
            <w:tcMar>
              <w:top w:w="28" w:type="dxa"/>
              <w:left w:w="57" w:type="dxa"/>
              <w:bottom w:w="28" w:type="dxa"/>
              <w:right w:w="57" w:type="dxa"/>
            </w:tcMar>
            <w:vAlign w:val="center"/>
          </w:tcPr>
          <w:p w:rsidR="000C134F" w:rsidRPr="000C134F" w:rsidRDefault="000C134F" w:rsidP="00A12653">
            <w:pPr>
              <w:jc w:val="center"/>
              <w:rPr>
                <w:rFonts w:ascii="Times New Roman" w:hAnsi="Times New Roman" w:cs="Times New Roman"/>
                <w:caps/>
                <w:sz w:val="24"/>
                <w:szCs w:val="24"/>
              </w:rPr>
            </w:pPr>
            <w:r w:rsidRPr="000C134F">
              <w:rPr>
                <w:rFonts w:ascii="Times New Roman" w:hAnsi="Times New Roman" w:cs="Times New Roman"/>
                <w:caps/>
                <w:sz w:val="24"/>
                <w:szCs w:val="24"/>
              </w:rPr>
              <w:t>competenze</w:t>
            </w: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Rispetto dei vincoli posti nella consegna: individuazione corretta di tesi e argomentazioni presenti nel testo proposto</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A12653">
        <w:trPr>
          <w:trHeight w:val="296"/>
        </w:trPr>
        <w:tc>
          <w:tcPr>
            <w:tcW w:w="1124" w:type="pct"/>
            <w:vMerge/>
            <w:shd w:val="clear" w:color="auto" w:fill="auto"/>
            <w:tcMar>
              <w:top w:w="28" w:type="dxa"/>
              <w:left w:w="57" w:type="dxa"/>
              <w:bottom w:w="28" w:type="dxa"/>
              <w:right w:w="57" w:type="dxa"/>
            </w:tcMar>
            <w:vAlign w:val="center"/>
          </w:tcPr>
          <w:p w:rsidR="000C134F" w:rsidRPr="000C134F" w:rsidRDefault="000C134F" w:rsidP="00A12653">
            <w:pPr>
              <w:jc w:val="center"/>
              <w:rPr>
                <w:rFonts w:ascii="Times New Roman" w:hAnsi="Times New Roman" w:cs="Times New Roman"/>
                <w:caps/>
                <w:sz w:val="24"/>
                <w:szCs w:val="24"/>
              </w:rPr>
            </w:pP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Ideazione, pianificazione e organizzazione del testo: correttezza morfosintattica e capacità comunicativa</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A12653">
        <w:trPr>
          <w:trHeight w:val="296"/>
        </w:trPr>
        <w:tc>
          <w:tcPr>
            <w:tcW w:w="1124" w:type="pct"/>
            <w:shd w:val="clear" w:color="auto" w:fill="auto"/>
            <w:tcMar>
              <w:top w:w="28" w:type="dxa"/>
              <w:left w:w="57" w:type="dxa"/>
              <w:bottom w:w="28" w:type="dxa"/>
              <w:right w:w="57" w:type="dxa"/>
            </w:tcMar>
            <w:vAlign w:val="center"/>
          </w:tcPr>
          <w:p w:rsidR="000C134F" w:rsidRPr="000C134F" w:rsidRDefault="000C134F" w:rsidP="00A12653">
            <w:pPr>
              <w:jc w:val="center"/>
              <w:rPr>
                <w:rFonts w:ascii="Times New Roman" w:hAnsi="Times New Roman" w:cs="Times New Roman"/>
                <w:caps/>
                <w:sz w:val="24"/>
                <w:szCs w:val="24"/>
              </w:rPr>
            </w:pPr>
            <w:r w:rsidRPr="000C134F">
              <w:rPr>
                <w:rFonts w:ascii="Times New Roman" w:hAnsi="Times New Roman" w:cs="Times New Roman"/>
                <w:caps/>
                <w:sz w:val="24"/>
                <w:szCs w:val="24"/>
              </w:rPr>
              <w:t>conoscenze</w:t>
            </w: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Correttezza e congruenza dei riferimenti culturali utilizzati per sostenere l’argomentazione</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A12653">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A12653">
        <w:trPr>
          <w:trHeight w:val="296"/>
        </w:trPr>
        <w:tc>
          <w:tcPr>
            <w:tcW w:w="1124" w:type="pct"/>
            <w:vMerge w:val="restart"/>
            <w:shd w:val="clear" w:color="auto" w:fill="auto"/>
            <w:tcMar>
              <w:top w:w="28" w:type="dxa"/>
              <w:left w:w="57" w:type="dxa"/>
              <w:bottom w:w="28" w:type="dxa"/>
              <w:right w:w="57" w:type="dxa"/>
            </w:tcMar>
            <w:vAlign w:val="center"/>
          </w:tcPr>
          <w:p w:rsidR="000C134F" w:rsidRPr="000C134F" w:rsidRDefault="000C134F" w:rsidP="00A12653">
            <w:pPr>
              <w:jc w:val="center"/>
              <w:rPr>
                <w:rFonts w:ascii="Times New Roman" w:hAnsi="Times New Roman" w:cs="Times New Roman"/>
                <w:sz w:val="24"/>
                <w:szCs w:val="24"/>
              </w:rPr>
            </w:pPr>
            <w:r w:rsidRPr="000C134F">
              <w:rPr>
                <w:rFonts w:ascii="Times New Roman" w:hAnsi="Times New Roman" w:cs="Times New Roman"/>
                <w:caps/>
                <w:sz w:val="24"/>
                <w:szCs w:val="24"/>
              </w:rPr>
              <w:t>capacità</w:t>
            </w: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 xml:space="preserve">Coerenza del percorso </w:t>
            </w:r>
            <w:proofErr w:type="spellStart"/>
            <w:r w:rsidRPr="000C134F">
              <w:rPr>
                <w:rFonts w:ascii="Times New Roman" w:hAnsi="Times New Roman" w:cs="Times New Roman"/>
                <w:sz w:val="24"/>
                <w:szCs w:val="24"/>
              </w:rPr>
              <w:t>ragionativo</w:t>
            </w:r>
            <w:proofErr w:type="spellEnd"/>
            <w:r w:rsidRPr="000C134F">
              <w:rPr>
                <w:rFonts w:ascii="Times New Roman" w:hAnsi="Times New Roman" w:cs="Times New Roman"/>
                <w:sz w:val="24"/>
                <w:szCs w:val="24"/>
              </w:rPr>
              <w:t xml:space="preserve"> e uso di connettivi </w:t>
            </w:r>
            <w:r w:rsidRPr="000C134F">
              <w:rPr>
                <w:rFonts w:ascii="Times New Roman" w:hAnsi="Times New Roman" w:cs="Times New Roman"/>
                <w:sz w:val="24"/>
                <w:szCs w:val="24"/>
              </w:rPr>
              <w:lastRenderedPageBreak/>
              <w:t>pertinenti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lastRenderedPageBreak/>
              <w:t>1</w:t>
            </w:r>
          </w:p>
        </w:tc>
        <w:tc>
          <w:tcPr>
            <w:tcW w:w="233" w:type="pct"/>
            <w:shd w:val="clear" w:color="auto" w:fill="auto"/>
            <w:tcMar>
              <w:top w:w="28" w:type="dxa"/>
              <w:left w:w="57" w:type="dxa"/>
              <w:bottom w:w="28" w:type="dxa"/>
              <w:right w:w="57" w:type="dxa"/>
            </w:tcMar>
            <w:vAlign w:val="center"/>
          </w:tcPr>
          <w:p w:rsidR="000C134F" w:rsidRPr="000C134F" w:rsidRDefault="000C134F" w:rsidP="00A12653">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A12653">
        <w:trPr>
          <w:trHeight w:val="297"/>
        </w:trPr>
        <w:tc>
          <w:tcPr>
            <w:tcW w:w="1124" w:type="pct"/>
            <w:vMerge/>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p>
        </w:tc>
        <w:tc>
          <w:tcPr>
            <w:tcW w:w="2848"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Formulazione di giudizi critici e valutazioni personali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23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376"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7"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bl>
    <w:p w:rsidR="000C134F" w:rsidRPr="000C134F" w:rsidRDefault="000C134F" w:rsidP="000C1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outlineLvl w:val="0"/>
        <w:rPr>
          <w:rFonts w:ascii="Times New Roman" w:hAnsi="Times New Roman" w:cs="Times New Roman"/>
          <w:spacing w:val="10"/>
          <w:sz w:val="24"/>
          <w:szCs w:val="24"/>
        </w:rPr>
      </w:pPr>
    </w:p>
    <w:p w:rsidR="000C134F" w:rsidRPr="000C134F" w:rsidRDefault="000C134F" w:rsidP="000C1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outlineLvl w:val="0"/>
        <w:rPr>
          <w:rFonts w:ascii="Times New Roman" w:hAnsi="Times New Roman" w:cs="Times New Roman"/>
          <w:spacing w:val="10"/>
          <w:sz w:val="24"/>
          <w:szCs w:val="24"/>
        </w:rPr>
      </w:pPr>
    </w:p>
    <w:tbl>
      <w:tblPr>
        <w:tblW w:w="5228"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96"/>
        <w:gridCol w:w="5785"/>
        <w:gridCol w:w="39"/>
        <w:gridCol w:w="412"/>
        <w:gridCol w:w="686"/>
        <w:gridCol w:w="557"/>
        <w:gridCol w:w="435"/>
      </w:tblGrid>
      <w:tr w:rsidR="000C134F" w:rsidRPr="000C134F" w:rsidTr="00585AFB">
        <w:trPr>
          <w:trHeight w:val="332"/>
        </w:trPr>
        <w:tc>
          <w:tcPr>
            <w:tcW w:w="3976" w:type="pct"/>
            <w:gridSpan w:val="3"/>
            <w:shd w:val="clear" w:color="auto" w:fill="E6E6E6"/>
            <w:tcMar>
              <w:top w:w="28" w:type="dxa"/>
              <w:left w:w="57" w:type="dxa"/>
              <w:bottom w:w="28" w:type="dxa"/>
              <w:right w:w="57" w:type="dxa"/>
            </w:tcMar>
            <w:vAlign w:val="center"/>
          </w:tcPr>
          <w:p w:rsidR="000C134F" w:rsidRPr="000C134F" w:rsidRDefault="000C134F" w:rsidP="00A12653">
            <w:pPr>
              <w:jc w:val="center"/>
              <w:rPr>
                <w:rFonts w:ascii="Times New Roman" w:hAnsi="Times New Roman" w:cs="Times New Roman"/>
                <w:sz w:val="24"/>
                <w:szCs w:val="24"/>
              </w:rPr>
            </w:pPr>
            <w:r w:rsidRPr="000C134F">
              <w:rPr>
                <w:rFonts w:ascii="Times New Roman" w:hAnsi="Times New Roman" w:cs="Times New Roman"/>
                <w:caps/>
                <w:sz w:val="24"/>
                <w:szCs w:val="24"/>
              </w:rPr>
              <w:t xml:space="preserve">tipologia  C:  </w:t>
            </w:r>
            <w:r w:rsidRPr="000C134F">
              <w:rPr>
                <w:rFonts w:ascii="Times New Roman" w:hAnsi="Times New Roman" w:cs="Times New Roman"/>
                <w:spacing w:val="10"/>
                <w:sz w:val="24"/>
                <w:szCs w:val="24"/>
              </w:rPr>
              <w:t xml:space="preserve">RIFLESSIONE CRITICA </w:t>
            </w:r>
            <w:proofErr w:type="spellStart"/>
            <w:r w:rsidRPr="000C134F">
              <w:rPr>
                <w:rFonts w:ascii="Times New Roman" w:hAnsi="Times New Roman" w:cs="Times New Roman"/>
                <w:spacing w:val="10"/>
                <w:sz w:val="24"/>
                <w:szCs w:val="24"/>
              </w:rPr>
              <w:t>DI</w:t>
            </w:r>
            <w:proofErr w:type="spellEnd"/>
            <w:r w:rsidRPr="000C134F">
              <w:rPr>
                <w:rFonts w:ascii="Times New Roman" w:hAnsi="Times New Roman" w:cs="Times New Roman"/>
                <w:spacing w:val="10"/>
                <w:sz w:val="24"/>
                <w:szCs w:val="24"/>
              </w:rPr>
              <w:t xml:space="preserve"> CARATTERE ESPOSITIVO-ARGOMENTATIVO SU TEMATICHE </w:t>
            </w:r>
            <w:proofErr w:type="spellStart"/>
            <w:r w:rsidRPr="000C134F">
              <w:rPr>
                <w:rFonts w:ascii="Times New Roman" w:hAnsi="Times New Roman" w:cs="Times New Roman"/>
                <w:spacing w:val="10"/>
                <w:sz w:val="24"/>
                <w:szCs w:val="24"/>
              </w:rPr>
              <w:t>DI</w:t>
            </w:r>
            <w:proofErr w:type="spellEnd"/>
            <w:r w:rsidRPr="000C134F">
              <w:rPr>
                <w:rFonts w:ascii="Times New Roman" w:hAnsi="Times New Roman" w:cs="Times New Roman"/>
                <w:spacing w:val="10"/>
                <w:sz w:val="24"/>
                <w:szCs w:val="24"/>
              </w:rPr>
              <w:t xml:space="preserve"> ATTUALITÀ</w:t>
            </w:r>
          </w:p>
        </w:tc>
        <w:tc>
          <w:tcPr>
            <w:tcW w:w="1024" w:type="pct"/>
            <w:gridSpan w:val="4"/>
          </w:tcPr>
          <w:p w:rsidR="000C134F" w:rsidRPr="000C134F" w:rsidRDefault="000C134F" w:rsidP="00693619">
            <w:pPr>
              <w:jc w:val="center"/>
              <w:rPr>
                <w:rFonts w:ascii="Times New Roman" w:hAnsi="Times New Roman" w:cs="Times New Roman"/>
                <w:i/>
                <w:sz w:val="24"/>
                <w:szCs w:val="24"/>
              </w:rPr>
            </w:pPr>
            <w:r w:rsidRPr="000C134F">
              <w:rPr>
                <w:rFonts w:ascii="Times New Roman" w:hAnsi="Times New Roman" w:cs="Times New Roman"/>
                <w:i/>
                <w:sz w:val="24"/>
                <w:szCs w:val="24"/>
              </w:rPr>
              <w:t>Punteggi</w:t>
            </w:r>
          </w:p>
        </w:tc>
      </w:tr>
      <w:tr w:rsidR="000C134F" w:rsidRPr="000C134F" w:rsidTr="00585AFB">
        <w:trPr>
          <w:trHeight w:val="292"/>
        </w:trPr>
        <w:tc>
          <w:tcPr>
            <w:tcW w:w="1124" w:type="pct"/>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mallCaps/>
                <w:sz w:val="24"/>
                <w:szCs w:val="24"/>
              </w:rPr>
            </w:pPr>
          </w:p>
        </w:tc>
        <w:tc>
          <w:tcPr>
            <w:tcW w:w="2852" w:type="pct"/>
            <w:gridSpan w:val="2"/>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i/>
                <w:sz w:val="24"/>
                <w:szCs w:val="24"/>
              </w:rPr>
              <w:t>Indicatori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A</w:t>
            </w:r>
          </w:p>
        </w:tc>
        <w:tc>
          <w:tcPr>
            <w:tcW w:w="336"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B</w:t>
            </w:r>
          </w:p>
        </w:tc>
        <w:tc>
          <w:tcPr>
            <w:tcW w:w="273"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 xml:space="preserve"> C</w:t>
            </w:r>
          </w:p>
        </w:tc>
        <w:tc>
          <w:tcPr>
            <w:tcW w:w="21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D</w:t>
            </w:r>
          </w:p>
        </w:tc>
      </w:tr>
      <w:tr w:rsidR="000C134F" w:rsidRPr="000C134F" w:rsidTr="00585AFB">
        <w:trPr>
          <w:trHeight w:val="292"/>
        </w:trPr>
        <w:tc>
          <w:tcPr>
            <w:tcW w:w="1124" w:type="pct"/>
            <w:vMerge w:val="restart"/>
            <w:shd w:val="clear" w:color="auto" w:fill="auto"/>
            <w:tcMar>
              <w:top w:w="28" w:type="dxa"/>
              <w:left w:w="57" w:type="dxa"/>
              <w:bottom w:w="28" w:type="dxa"/>
              <w:right w:w="57" w:type="dxa"/>
            </w:tcMar>
            <w:vAlign w:val="center"/>
          </w:tcPr>
          <w:p w:rsidR="000C134F" w:rsidRPr="000C134F" w:rsidRDefault="000C134F" w:rsidP="006B16AA">
            <w:pPr>
              <w:jc w:val="center"/>
              <w:rPr>
                <w:rFonts w:ascii="Times New Roman" w:hAnsi="Times New Roman" w:cs="Times New Roman"/>
                <w:caps/>
                <w:sz w:val="24"/>
                <w:szCs w:val="24"/>
              </w:rPr>
            </w:pPr>
            <w:r w:rsidRPr="000C134F">
              <w:rPr>
                <w:rFonts w:ascii="Times New Roman" w:hAnsi="Times New Roman" w:cs="Times New Roman"/>
                <w:caps/>
                <w:sz w:val="24"/>
                <w:szCs w:val="24"/>
              </w:rPr>
              <w:t>competenze</w:t>
            </w:r>
          </w:p>
        </w:tc>
        <w:tc>
          <w:tcPr>
            <w:tcW w:w="2852" w:type="pct"/>
            <w:gridSpan w:val="2"/>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Pertinenza del testo rispetto alla traccia e coerenza nella formulazione del titolo</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336"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273"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585AFB">
        <w:trPr>
          <w:trHeight w:val="292"/>
        </w:trPr>
        <w:tc>
          <w:tcPr>
            <w:tcW w:w="1124" w:type="pct"/>
            <w:vMerge/>
            <w:shd w:val="clear" w:color="auto" w:fill="auto"/>
            <w:tcMar>
              <w:top w:w="28" w:type="dxa"/>
              <w:left w:w="57" w:type="dxa"/>
              <w:bottom w:w="28" w:type="dxa"/>
              <w:right w:w="57" w:type="dxa"/>
            </w:tcMar>
            <w:vAlign w:val="center"/>
          </w:tcPr>
          <w:p w:rsidR="000C134F" w:rsidRPr="000C134F" w:rsidRDefault="000C134F" w:rsidP="006B16AA">
            <w:pPr>
              <w:jc w:val="center"/>
              <w:rPr>
                <w:rFonts w:ascii="Times New Roman" w:hAnsi="Times New Roman" w:cs="Times New Roman"/>
                <w:caps/>
                <w:sz w:val="24"/>
                <w:szCs w:val="24"/>
              </w:rPr>
            </w:pPr>
          </w:p>
        </w:tc>
        <w:tc>
          <w:tcPr>
            <w:tcW w:w="2852" w:type="pct"/>
            <w:gridSpan w:val="2"/>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Proprietà ortografica, morfo-sintattica e lessicale.</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336"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273"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585AFB">
        <w:trPr>
          <w:trHeight w:val="292"/>
        </w:trPr>
        <w:tc>
          <w:tcPr>
            <w:tcW w:w="1124" w:type="pct"/>
            <w:shd w:val="clear" w:color="auto" w:fill="auto"/>
            <w:tcMar>
              <w:top w:w="28" w:type="dxa"/>
              <w:left w:w="57" w:type="dxa"/>
              <w:bottom w:w="28" w:type="dxa"/>
              <w:right w:w="57" w:type="dxa"/>
            </w:tcMar>
            <w:vAlign w:val="center"/>
          </w:tcPr>
          <w:p w:rsidR="000C134F" w:rsidRPr="000C134F" w:rsidRDefault="000C134F" w:rsidP="006B16AA">
            <w:pPr>
              <w:jc w:val="center"/>
              <w:rPr>
                <w:rFonts w:ascii="Times New Roman" w:hAnsi="Times New Roman" w:cs="Times New Roman"/>
                <w:caps/>
                <w:sz w:val="24"/>
                <w:szCs w:val="24"/>
              </w:rPr>
            </w:pPr>
            <w:r w:rsidRPr="000C134F">
              <w:rPr>
                <w:rFonts w:ascii="Times New Roman" w:hAnsi="Times New Roman" w:cs="Times New Roman"/>
                <w:caps/>
                <w:sz w:val="24"/>
                <w:szCs w:val="24"/>
              </w:rPr>
              <w:t>conoscenze</w:t>
            </w:r>
          </w:p>
        </w:tc>
        <w:tc>
          <w:tcPr>
            <w:tcW w:w="2852" w:type="pct"/>
            <w:gridSpan w:val="2"/>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Correttezza e articolazione delle conoscenze e dei riferimenti culturali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336" w:type="pct"/>
            <w:shd w:val="clear" w:color="auto" w:fill="auto"/>
            <w:tcMar>
              <w:top w:w="28" w:type="dxa"/>
              <w:left w:w="57" w:type="dxa"/>
              <w:bottom w:w="28" w:type="dxa"/>
              <w:right w:w="57" w:type="dxa"/>
            </w:tcMar>
            <w:vAlign w:val="center"/>
          </w:tcPr>
          <w:p w:rsidR="000C134F" w:rsidRPr="000C134F" w:rsidRDefault="000C134F" w:rsidP="006B16AA">
            <w:pPr>
              <w:jc w:val="center"/>
              <w:rPr>
                <w:rFonts w:ascii="Times New Roman" w:hAnsi="Times New Roman" w:cs="Times New Roman"/>
                <w:sz w:val="24"/>
                <w:szCs w:val="24"/>
              </w:rPr>
            </w:pPr>
            <w:r>
              <w:rPr>
                <w:rFonts w:ascii="Times New Roman" w:hAnsi="Times New Roman" w:cs="Times New Roman"/>
                <w:sz w:val="24"/>
                <w:szCs w:val="24"/>
              </w:rPr>
              <w:t xml:space="preserve"> </w:t>
            </w:r>
            <w:r w:rsidRPr="000C134F">
              <w:rPr>
                <w:rFonts w:ascii="Times New Roman" w:hAnsi="Times New Roman" w:cs="Times New Roman"/>
                <w:sz w:val="24"/>
                <w:szCs w:val="24"/>
              </w:rPr>
              <w:t>2</w:t>
            </w:r>
          </w:p>
        </w:tc>
        <w:tc>
          <w:tcPr>
            <w:tcW w:w="273"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585AFB">
        <w:trPr>
          <w:trHeight w:val="292"/>
        </w:trPr>
        <w:tc>
          <w:tcPr>
            <w:tcW w:w="1124" w:type="pct"/>
            <w:vMerge w:val="restart"/>
            <w:shd w:val="clear" w:color="auto" w:fill="auto"/>
            <w:tcMar>
              <w:top w:w="28" w:type="dxa"/>
              <w:left w:w="57" w:type="dxa"/>
              <w:bottom w:w="28" w:type="dxa"/>
              <w:right w:w="57" w:type="dxa"/>
            </w:tcMar>
            <w:vAlign w:val="center"/>
          </w:tcPr>
          <w:p w:rsidR="000C134F" w:rsidRPr="000C134F" w:rsidRDefault="000C134F" w:rsidP="006B16AA">
            <w:pPr>
              <w:jc w:val="center"/>
              <w:rPr>
                <w:rFonts w:ascii="Times New Roman" w:hAnsi="Times New Roman" w:cs="Times New Roman"/>
                <w:sz w:val="24"/>
                <w:szCs w:val="24"/>
              </w:rPr>
            </w:pPr>
            <w:r w:rsidRPr="000C134F">
              <w:rPr>
                <w:rFonts w:ascii="Times New Roman" w:hAnsi="Times New Roman" w:cs="Times New Roman"/>
                <w:caps/>
                <w:sz w:val="24"/>
                <w:szCs w:val="24"/>
              </w:rPr>
              <w:t>capacità</w:t>
            </w:r>
          </w:p>
        </w:tc>
        <w:tc>
          <w:tcPr>
            <w:tcW w:w="2852" w:type="pct"/>
            <w:gridSpan w:val="2"/>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Sviluppo ordinato e lineare dell’esposizione e delle argomentazioni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336"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273"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0C134F" w:rsidRPr="000C134F" w:rsidTr="00585AFB">
        <w:trPr>
          <w:trHeight w:val="293"/>
        </w:trPr>
        <w:tc>
          <w:tcPr>
            <w:tcW w:w="1124" w:type="pct"/>
            <w:vMerge/>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p>
        </w:tc>
        <w:tc>
          <w:tcPr>
            <w:tcW w:w="2852" w:type="pct"/>
            <w:gridSpan w:val="2"/>
            <w:shd w:val="clear" w:color="auto" w:fill="auto"/>
            <w:tcMar>
              <w:top w:w="28" w:type="dxa"/>
              <w:left w:w="57" w:type="dxa"/>
              <w:bottom w:w="28" w:type="dxa"/>
              <w:right w:w="57" w:type="dxa"/>
            </w:tcMar>
            <w:vAlign w:val="center"/>
          </w:tcPr>
          <w:p w:rsidR="000C134F" w:rsidRPr="000C134F" w:rsidRDefault="000C134F" w:rsidP="00693619">
            <w:pPr>
              <w:jc w:val="both"/>
              <w:rPr>
                <w:rFonts w:ascii="Times New Roman" w:hAnsi="Times New Roman" w:cs="Times New Roman"/>
                <w:sz w:val="24"/>
                <w:szCs w:val="24"/>
              </w:rPr>
            </w:pPr>
            <w:r w:rsidRPr="000C134F">
              <w:rPr>
                <w:rFonts w:ascii="Times New Roman" w:hAnsi="Times New Roman" w:cs="Times New Roman"/>
                <w:sz w:val="24"/>
                <w:szCs w:val="24"/>
              </w:rPr>
              <w:t>Formulazione di giudizi critici e valutazioni personali</w:t>
            </w:r>
          </w:p>
        </w:tc>
        <w:tc>
          <w:tcPr>
            <w:tcW w:w="202"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1</w:t>
            </w:r>
          </w:p>
        </w:tc>
        <w:tc>
          <w:tcPr>
            <w:tcW w:w="336"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2</w:t>
            </w:r>
          </w:p>
        </w:tc>
        <w:tc>
          <w:tcPr>
            <w:tcW w:w="273" w:type="pct"/>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3</w:t>
            </w:r>
          </w:p>
        </w:tc>
        <w:tc>
          <w:tcPr>
            <w:tcW w:w="213" w:type="pct"/>
            <w:shd w:val="clear" w:color="auto" w:fill="auto"/>
            <w:tcMar>
              <w:top w:w="28" w:type="dxa"/>
              <w:left w:w="57" w:type="dxa"/>
              <w:bottom w:w="28" w:type="dxa"/>
              <w:right w:w="57" w:type="dxa"/>
            </w:tcMar>
            <w:vAlign w:val="center"/>
          </w:tcPr>
          <w:p w:rsidR="000C134F" w:rsidRPr="000C134F" w:rsidRDefault="000C134F" w:rsidP="00693619">
            <w:pPr>
              <w:jc w:val="center"/>
              <w:rPr>
                <w:rFonts w:ascii="Times New Roman" w:hAnsi="Times New Roman" w:cs="Times New Roman"/>
                <w:sz w:val="24"/>
                <w:szCs w:val="24"/>
              </w:rPr>
            </w:pPr>
            <w:r w:rsidRPr="000C134F">
              <w:rPr>
                <w:rFonts w:ascii="Times New Roman" w:hAnsi="Times New Roman" w:cs="Times New Roman"/>
                <w:sz w:val="24"/>
                <w:szCs w:val="24"/>
              </w:rPr>
              <w:t>4</w:t>
            </w:r>
          </w:p>
        </w:tc>
      </w:tr>
      <w:tr w:rsidR="00585AFB" w:rsidRPr="00536F6B" w:rsidTr="00585A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tblPrEx>
        <w:trPr>
          <w:trHeight w:val="274"/>
        </w:trPr>
        <w:tc>
          <w:tcPr>
            <w:tcW w:w="3957" w:type="pct"/>
            <w:gridSpan w:val="2"/>
            <w:vAlign w:val="center"/>
          </w:tcPr>
          <w:p w:rsidR="00585AFB" w:rsidRPr="00536F6B" w:rsidRDefault="00585AFB" w:rsidP="00B76C9D">
            <w:pPr>
              <w:pStyle w:val="normal"/>
              <w:ind w:left="-287"/>
              <w:jc w:val="center"/>
              <w:rPr>
                <w:rFonts w:ascii="Times New Roman" w:hAnsi="Times New Roman" w:cs="Times New Roman"/>
              </w:rPr>
            </w:pPr>
            <w:r w:rsidRPr="00536F6B">
              <w:rPr>
                <w:rFonts w:ascii="Times New Roman" w:hAnsi="Times New Roman" w:cs="Times New Roman"/>
              </w:rPr>
              <w:t>TOTALE PUNTEGGIO OTTENUTO</w:t>
            </w:r>
          </w:p>
        </w:tc>
        <w:tc>
          <w:tcPr>
            <w:tcW w:w="1043" w:type="pct"/>
            <w:gridSpan w:val="5"/>
          </w:tcPr>
          <w:p w:rsidR="00585AFB" w:rsidRPr="00536F6B" w:rsidRDefault="00585AFB" w:rsidP="00585AFB">
            <w:pPr>
              <w:pStyle w:val="normal"/>
              <w:jc w:val="center"/>
              <w:rPr>
                <w:rFonts w:ascii="Times New Roman" w:hAnsi="Times New Roman" w:cs="Times New Roman"/>
              </w:rPr>
            </w:pPr>
            <w:r w:rsidRPr="00536F6B">
              <w:rPr>
                <w:rFonts w:ascii="Times New Roman" w:hAnsi="Times New Roman" w:cs="Times New Roman"/>
              </w:rPr>
              <w:t>…/20</w:t>
            </w:r>
          </w:p>
        </w:tc>
      </w:tr>
    </w:tbl>
    <w:p w:rsidR="000C134F" w:rsidRPr="000C134F" w:rsidRDefault="000C134F" w:rsidP="000C1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outlineLvl w:val="0"/>
        <w:rPr>
          <w:rFonts w:ascii="Times New Roman" w:hAnsi="Times New Roman" w:cs="Times New Roman"/>
          <w:spacing w:val="10"/>
          <w:sz w:val="24"/>
          <w:szCs w:val="24"/>
        </w:rPr>
      </w:pPr>
    </w:p>
    <w:p w:rsidR="000C134F" w:rsidRPr="000C134F" w:rsidRDefault="000C134F" w:rsidP="000C1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outlineLvl w:val="0"/>
        <w:rPr>
          <w:rFonts w:ascii="Times New Roman" w:hAnsi="Times New Roman" w:cs="Times New Roman"/>
          <w:i/>
          <w:spacing w:val="10"/>
          <w:sz w:val="24"/>
          <w:szCs w:val="24"/>
          <w:u w:val="single"/>
        </w:rPr>
      </w:pPr>
    </w:p>
    <w:tbl>
      <w:tblPr>
        <w:tblpPr w:leftFromText="141" w:rightFromText="141" w:vertAnchor="text" w:horzAnchor="margin" w:tblpX="-72" w:tblpY="-1"/>
        <w:tblW w:w="5327"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719"/>
        <w:gridCol w:w="1471"/>
        <w:gridCol w:w="1275"/>
        <w:gridCol w:w="1133"/>
        <w:gridCol w:w="1419"/>
        <w:gridCol w:w="1700"/>
        <w:gridCol w:w="1700"/>
      </w:tblGrid>
      <w:tr w:rsidR="006F7076" w:rsidRPr="000C134F" w:rsidTr="006F7076">
        <w:trPr>
          <w:cantSplit/>
          <w:trHeight w:val="431"/>
        </w:trPr>
        <w:tc>
          <w:tcPr>
            <w:tcW w:w="825" w:type="pct"/>
            <w:tcBorders>
              <w:top w:val="single" w:sz="4" w:space="0" w:color="auto"/>
              <w:left w:val="single" w:sz="4" w:space="0" w:color="auto"/>
              <w:bottom w:val="single" w:sz="4" w:space="0" w:color="auto"/>
              <w:right w:val="single" w:sz="4" w:space="0" w:color="auto"/>
            </w:tcBorders>
            <w:vAlign w:val="center"/>
          </w:tcPr>
          <w:p w:rsidR="000C134F" w:rsidRPr="000C134F" w:rsidRDefault="000C134F" w:rsidP="000C134F">
            <w:pPr>
              <w:pStyle w:val="Titolo2"/>
              <w:spacing w:before="0"/>
              <w:jc w:val="center"/>
              <w:rPr>
                <w:rFonts w:ascii="Times New Roman" w:hAnsi="Times New Roman"/>
                <w:b w:val="0"/>
                <w:color w:val="auto"/>
                <w:sz w:val="24"/>
                <w:szCs w:val="24"/>
              </w:rPr>
            </w:pPr>
            <w:r w:rsidRPr="000C134F">
              <w:rPr>
                <w:rFonts w:ascii="Times New Roman" w:hAnsi="Times New Roman"/>
                <w:b w:val="0"/>
                <w:color w:val="auto"/>
                <w:sz w:val="24"/>
                <w:szCs w:val="24"/>
              </w:rPr>
              <w:t>PUNTEGGIO</w:t>
            </w:r>
          </w:p>
          <w:p w:rsidR="000C134F" w:rsidRPr="000C134F" w:rsidRDefault="000C134F" w:rsidP="000C134F">
            <w:pPr>
              <w:pStyle w:val="Titolo2"/>
              <w:spacing w:before="0"/>
              <w:jc w:val="center"/>
              <w:rPr>
                <w:rFonts w:ascii="Times New Roman" w:hAnsi="Times New Roman"/>
                <w:b w:val="0"/>
                <w:color w:val="auto"/>
                <w:sz w:val="24"/>
                <w:szCs w:val="24"/>
              </w:rPr>
            </w:pPr>
            <w:r w:rsidRPr="000C134F">
              <w:rPr>
                <w:rFonts w:ascii="Times New Roman" w:hAnsi="Times New Roman"/>
                <w:b w:val="0"/>
                <w:color w:val="auto"/>
                <w:sz w:val="24"/>
                <w:szCs w:val="24"/>
              </w:rPr>
              <w:t>IN VENTESIMI</w:t>
            </w:r>
          </w:p>
        </w:tc>
        <w:tc>
          <w:tcPr>
            <w:tcW w:w="706" w:type="pct"/>
            <w:tcBorders>
              <w:top w:val="single" w:sz="4" w:space="0" w:color="auto"/>
              <w:left w:val="single" w:sz="4" w:space="0" w:color="auto"/>
              <w:bottom w:val="single" w:sz="4" w:space="0" w:color="auto"/>
              <w:right w:val="single" w:sz="4" w:space="0" w:color="auto"/>
            </w:tcBorders>
            <w:vAlign w:val="center"/>
          </w:tcPr>
          <w:p w:rsidR="000C134F" w:rsidRPr="000C134F" w:rsidRDefault="000C134F" w:rsidP="000C134F">
            <w:pPr>
              <w:jc w:val="center"/>
              <w:rPr>
                <w:rFonts w:ascii="Times New Roman" w:hAnsi="Times New Roman" w:cs="Times New Roman"/>
                <w:bCs/>
                <w:sz w:val="24"/>
                <w:szCs w:val="24"/>
              </w:rPr>
            </w:pPr>
            <w:r w:rsidRPr="000C134F">
              <w:rPr>
                <w:rFonts w:ascii="Times New Roman" w:hAnsi="Times New Roman" w:cs="Times New Roman"/>
                <w:bCs/>
                <w:sz w:val="24"/>
                <w:szCs w:val="24"/>
              </w:rPr>
              <w:t>20</w:t>
            </w:r>
          </w:p>
        </w:tc>
        <w:tc>
          <w:tcPr>
            <w:tcW w:w="612" w:type="pct"/>
            <w:tcBorders>
              <w:top w:val="single" w:sz="4" w:space="0" w:color="auto"/>
              <w:left w:val="single" w:sz="4" w:space="0" w:color="auto"/>
              <w:bottom w:val="single" w:sz="4" w:space="0" w:color="auto"/>
              <w:right w:val="single" w:sz="4" w:space="0" w:color="auto"/>
            </w:tcBorders>
            <w:vAlign w:val="center"/>
          </w:tcPr>
          <w:p w:rsidR="000C134F" w:rsidRPr="000C134F" w:rsidRDefault="000C134F" w:rsidP="000C134F">
            <w:pPr>
              <w:jc w:val="center"/>
              <w:rPr>
                <w:rFonts w:ascii="Times New Roman" w:hAnsi="Times New Roman" w:cs="Times New Roman"/>
                <w:bCs/>
                <w:sz w:val="24"/>
                <w:szCs w:val="24"/>
              </w:rPr>
            </w:pPr>
            <w:r w:rsidRPr="000C134F">
              <w:rPr>
                <w:rFonts w:ascii="Times New Roman" w:hAnsi="Times New Roman" w:cs="Times New Roman"/>
                <w:bCs/>
                <w:sz w:val="24"/>
                <w:szCs w:val="24"/>
              </w:rPr>
              <w:t>18-19</w:t>
            </w:r>
          </w:p>
        </w:tc>
        <w:tc>
          <w:tcPr>
            <w:tcW w:w="544" w:type="pct"/>
            <w:tcBorders>
              <w:top w:val="single" w:sz="4" w:space="0" w:color="auto"/>
              <w:left w:val="single" w:sz="4" w:space="0" w:color="auto"/>
              <w:bottom w:val="single" w:sz="4" w:space="0" w:color="auto"/>
              <w:right w:val="single" w:sz="4" w:space="0" w:color="auto"/>
            </w:tcBorders>
            <w:vAlign w:val="center"/>
          </w:tcPr>
          <w:p w:rsidR="000C134F" w:rsidRPr="000C134F" w:rsidRDefault="000C134F" w:rsidP="000C134F">
            <w:pPr>
              <w:tabs>
                <w:tab w:val="left" w:pos="1460"/>
              </w:tabs>
              <w:jc w:val="center"/>
              <w:rPr>
                <w:rFonts w:ascii="Times New Roman" w:hAnsi="Times New Roman" w:cs="Times New Roman"/>
                <w:bCs/>
                <w:sz w:val="24"/>
                <w:szCs w:val="24"/>
              </w:rPr>
            </w:pPr>
            <w:r w:rsidRPr="000C134F">
              <w:rPr>
                <w:rFonts w:ascii="Times New Roman" w:hAnsi="Times New Roman" w:cs="Times New Roman"/>
                <w:bCs/>
                <w:sz w:val="24"/>
                <w:szCs w:val="24"/>
              </w:rPr>
              <w:t>16-17</w:t>
            </w:r>
          </w:p>
        </w:tc>
        <w:tc>
          <w:tcPr>
            <w:tcW w:w="681" w:type="pct"/>
            <w:tcBorders>
              <w:top w:val="single" w:sz="4" w:space="0" w:color="auto"/>
              <w:left w:val="single" w:sz="4" w:space="0" w:color="auto"/>
              <w:bottom w:val="single" w:sz="4" w:space="0" w:color="auto"/>
              <w:right w:val="single" w:sz="4" w:space="0" w:color="auto"/>
            </w:tcBorders>
            <w:vAlign w:val="center"/>
          </w:tcPr>
          <w:p w:rsidR="000C134F" w:rsidRPr="000C134F" w:rsidRDefault="000C134F" w:rsidP="000C134F">
            <w:pPr>
              <w:jc w:val="center"/>
              <w:rPr>
                <w:rFonts w:ascii="Times New Roman" w:hAnsi="Times New Roman" w:cs="Times New Roman"/>
                <w:bCs/>
                <w:sz w:val="24"/>
                <w:szCs w:val="24"/>
              </w:rPr>
            </w:pPr>
            <w:r w:rsidRPr="000C134F">
              <w:rPr>
                <w:rFonts w:ascii="Times New Roman" w:hAnsi="Times New Roman" w:cs="Times New Roman"/>
                <w:bCs/>
                <w:sz w:val="24"/>
                <w:szCs w:val="24"/>
              </w:rPr>
              <w:t>12-15</w:t>
            </w:r>
          </w:p>
        </w:tc>
        <w:tc>
          <w:tcPr>
            <w:tcW w:w="816" w:type="pct"/>
            <w:tcBorders>
              <w:top w:val="single" w:sz="4" w:space="0" w:color="auto"/>
              <w:left w:val="single" w:sz="4" w:space="0" w:color="auto"/>
              <w:bottom w:val="single" w:sz="4" w:space="0" w:color="auto"/>
              <w:right w:val="single" w:sz="4" w:space="0" w:color="auto"/>
            </w:tcBorders>
            <w:vAlign w:val="center"/>
          </w:tcPr>
          <w:p w:rsidR="000C134F" w:rsidRPr="000C134F" w:rsidRDefault="000C134F" w:rsidP="000C134F">
            <w:pPr>
              <w:jc w:val="center"/>
              <w:rPr>
                <w:rFonts w:ascii="Times New Roman" w:hAnsi="Times New Roman" w:cs="Times New Roman"/>
                <w:bCs/>
                <w:sz w:val="24"/>
                <w:szCs w:val="24"/>
              </w:rPr>
            </w:pPr>
            <w:r w:rsidRPr="000C134F">
              <w:rPr>
                <w:rFonts w:ascii="Times New Roman" w:hAnsi="Times New Roman" w:cs="Times New Roman"/>
                <w:bCs/>
                <w:sz w:val="24"/>
                <w:szCs w:val="24"/>
              </w:rPr>
              <w:t>9-11</w:t>
            </w:r>
          </w:p>
        </w:tc>
        <w:tc>
          <w:tcPr>
            <w:tcW w:w="816" w:type="pct"/>
            <w:tcBorders>
              <w:top w:val="single" w:sz="4" w:space="0" w:color="auto"/>
              <w:left w:val="single" w:sz="4" w:space="0" w:color="auto"/>
              <w:bottom w:val="single" w:sz="4" w:space="0" w:color="auto"/>
              <w:right w:val="single" w:sz="4" w:space="0" w:color="auto"/>
            </w:tcBorders>
            <w:vAlign w:val="center"/>
          </w:tcPr>
          <w:p w:rsidR="000C134F" w:rsidRPr="000C134F" w:rsidRDefault="000C134F" w:rsidP="000C134F">
            <w:pPr>
              <w:jc w:val="center"/>
              <w:rPr>
                <w:rFonts w:ascii="Times New Roman" w:hAnsi="Times New Roman" w:cs="Times New Roman"/>
                <w:sz w:val="24"/>
                <w:szCs w:val="24"/>
              </w:rPr>
            </w:pPr>
            <w:r w:rsidRPr="000C134F">
              <w:rPr>
                <w:rFonts w:ascii="Times New Roman" w:hAnsi="Times New Roman" w:cs="Times New Roman"/>
                <w:bCs/>
                <w:sz w:val="24"/>
                <w:szCs w:val="24"/>
              </w:rPr>
              <w:t>1-8</w:t>
            </w:r>
          </w:p>
        </w:tc>
      </w:tr>
      <w:tr w:rsidR="006F7076" w:rsidRPr="000C134F" w:rsidTr="006F7076">
        <w:trPr>
          <w:cantSplit/>
          <w:trHeight w:val="422"/>
        </w:trPr>
        <w:tc>
          <w:tcPr>
            <w:tcW w:w="825" w:type="pct"/>
            <w:tcBorders>
              <w:top w:val="single" w:sz="4" w:space="0" w:color="auto"/>
              <w:left w:val="single" w:sz="4" w:space="0" w:color="auto"/>
              <w:bottom w:val="single" w:sz="4" w:space="0" w:color="auto"/>
              <w:right w:val="single" w:sz="4" w:space="0" w:color="auto"/>
            </w:tcBorders>
            <w:vAlign w:val="center"/>
          </w:tcPr>
          <w:p w:rsidR="000C134F" w:rsidRPr="006F7076" w:rsidRDefault="000C134F" w:rsidP="00693619">
            <w:pPr>
              <w:pStyle w:val="Titolo1"/>
              <w:rPr>
                <w:sz w:val="20"/>
              </w:rPr>
            </w:pPr>
            <w:r w:rsidRPr="006F7076">
              <w:rPr>
                <w:sz w:val="20"/>
              </w:rPr>
              <w:t>PUNTEGGIO</w:t>
            </w:r>
          </w:p>
          <w:p w:rsidR="000C134F" w:rsidRPr="000C134F" w:rsidRDefault="000C134F" w:rsidP="00693619">
            <w:pPr>
              <w:pStyle w:val="Titolo1"/>
              <w:rPr>
                <w:sz w:val="24"/>
                <w:szCs w:val="24"/>
              </w:rPr>
            </w:pPr>
            <w:r w:rsidRPr="006F7076">
              <w:rPr>
                <w:sz w:val="20"/>
              </w:rPr>
              <w:t>IN DECIMI</w:t>
            </w:r>
          </w:p>
        </w:tc>
        <w:tc>
          <w:tcPr>
            <w:tcW w:w="706" w:type="pct"/>
            <w:tcBorders>
              <w:top w:val="single" w:sz="4" w:space="0" w:color="auto"/>
              <w:left w:val="single" w:sz="4" w:space="0" w:color="auto"/>
              <w:bottom w:val="single" w:sz="4" w:space="0" w:color="auto"/>
              <w:right w:val="single" w:sz="4" w:space="0" w:color="auto"/>
            </w:tcBorders>
            <w:vAlign w:val="center"/>
          </w:tcPr>
          <w:p w:rsidR="000C134F" w:rsidRPr="006F7076" w:rsidRDefault="000C134F" w:rsidP="006F7076">
            <w:pPr>
              <w:jc w:val="center"/>
              <w:rPr>
                <w:rFonts w:ascii="Times New Roman" w:hAnsi="Times New Roman" w:cs="Times New Roman"/>
                <w:bCs/>
                <w:sz w:val="20"/>
                <w:szCs w:val="20"/>
              </w:rPr>
            </w:pPr>
            <w:r w:rsidRPr="006F7076">
              <w:rPr>
                <w:rFonts w:ascii="Times New Roman" w:hAnsi="Times New Roman" w:cs="Times New Roman"/>
                <w:bCs/>
                <w:sz w:val="20"/>
                <w:szCs w:val="20"/>
              </w:rPr>
              <w:t>OTTIMO ECCELLENTE</w:t>
            </w:r>
          </w:p>
          <w:p w:rsidR="000C134F" w:rsidRPr="000C134F" w:rsidRDefault="000C134F" w:rsidP="006F7076">
            <w:pPr>
              <w:jc w:val="center"/>
              <w:rPr>
                <w:rFonts w:ascii="Times New Roman" w:hAnsi="Times New Roman" w:cs="Times New Roman"/>
                <w:bCs/>
                <w:sz w:val="24"/>
                <w:szCs w:val="24"/>
              </w:rPr>
            </w:pPr>
            <w:r w:rsidRPr="000C134F">
              <w:rPr>
                <w:rFonts w:ascii="Times New Roman" w:hAnsi="Times New Roman" w:cs="Times New Roman"/>
                <w:bCs/>
                <w:sz w:val="24"/>
                <w:szCs w:val="24"/>
              </w:rPr>
              <w:t>9-10</w:t>
            </w:r>
          </w:p>
        </w:tc>
        <w:tc>
          <w:tcPr>
            <w:tcW w:w="612" w:type="pct"/>
            <w:tcBorders>
              <w:top w:val="single" w:sz="4" w:space="0" w:color="auto"/>
              <w:left w:val="single" w:sz="4" w:space="0" w:color="auto"/>
              <w:bottom w:val="single" w:sz="4" w:space="0" w:color="auto"/>
              <w:right w:val="single" w:sz="4" w:space="0" w:color="auto"/>
            </w:tcBorders>
            <w:vAlign w:val="center"/>
          </w:tcPr>
          <w:p w:rsidR="000C134F" w:rsidRPr="006F7076" w:rsidRDefault="000C134F" w:rsidP="006F7076">
            <w:pPr>
              <w:jc w:val="center"/>
              <w:rPr>
                <w:rFonts w:ascii="Times New Roman" w:hAnsi="Times New Roman" w:cs="Times New Roman"/>
                <w:bCs/>
                <w:sz w:val="20"/>
                <w:szCs w:val="20"/>
              </w:rPr>
            </w:pPr>
            <w:r w:rsidRPr="006F7076">
              <w:rPr>
                <w:rFonts w:ascii="Times New Roman" w:hAnsi="Times New Roman" w:cs="Times New Roman"/>
                <w:bCs/>
                <w:sz w:val="20"/>
                <w:szCs w:val="20"/>
              </w:rPr>
              <w:t>BUONO</w:t>
            </w:r>
          </w:p>
          <w:p w:rsidR="000C134F" w:rsidRPr="006F7076" w:rsidRDefault="000C134F" w:rsidP="006F7076">
            <w:pPr>
              <w:jc w:val="center"/>
              <w:rPr>
                <w:rFonts w:ascii="Times New Roman" w:hAnsi="Times New Roman" w:cs="Times New Roman"/>
                <w:bCs/>
                <w:sz w:val="20"/>
                <w:szCs w:val="20"/>
              </w:rPr>
            </w:pPr>
            <w:r w:rsidRPr="006F7076">
              <w:rPr>
                <w:rFonts w:ascii="Times New Roman" w:hAnsi="Times New Roman" w:cs="Times New Roman"/>
                <w:bCs/>
                <w:sz w:val="20"/>
                <w:szCs w:val="20"/>
              </w:rPr>
              <w:t>8</w:t>
            </w:r>
          </w:p>
        </w:tc>
        <w:tc>
          <w:tcPr>
            <w:tcW w:w="544" w:type="pct"/>
            <w:tcBorders>
              <w:top w:val="single" w:sz="4" w:space="0" w:color="auto"/>
              <w:left w:val="single" w:sz="4" w:space="0" w:color="auto"/>
              <w:bottom w:val="single" w:sz="4" w:space="0" w:color="auto"/>
              <w:right w:val="single" w:sz="4" w:space="0" w:color="auto"/>
            </w:tcBorders>
            <w:vAlign w:val="center"/>
          </w:tcPr>
          <w:p w:rsidR="000C134F" w:rsidRPr="006F7076" w:rsidRDefault="000C134F" w:rsidP="006F7076">
            <w:pPr>
              <w:jc w:val="center"/>
              <w:rPr>
                <w:rFonts w:ascii="Times New Roman" w:hAnsi="Times New Roman" w:cs="Times New Roman"/>
                <w:bCs/>
                <w:sz w:val="20"/>
                <w:szCs w:val="20"/>
              </w:rPr>
            </w:pPr>
            <w:r w:rsidRPr="006F7076">
              <w:rPr>
                <w:rFonts w:ascii="Times New Roman" w:hAnsi="Times New Roman" w:cs="Times New Roman"/>
                <w:bCs/>
                <w:sz w:val="20"/>
                <w:szCs w:val="20"/>
              </w:rPr>
              <w:t>DISCRETO</w:t>
            </w:r>
          </w:p>
          <w:p w:rsidR="000C134F" w:rsidRPr="006F7076" w:rsidRDefault="000C134F" w:rsidP="006F7076">
            <w:pPr>
              <w:jc w:val="center"/>
              <w:rPr>
                <w:rFonts w:ascii="Times New Roman" w:hAnsi="Times New Roman" w:cs="Times New Roman"/>
                <w:bCs/>
                <w:sz w:val="20"/>
                <w:szCs w:val="20"/>
              </w:rPr>
            </w:pPr>
            <w:r w:rsidRPr="006F7076">
              <w:rPr>
                <w:rFonts w:ascii="Times New Roman" w:hAnsi="Times New Roman" w:cs="Times New Roman"/>
                <w:bCs/>
                <w:sz w:val="20"/>
                <w:szCs w:val="20"/>
              </w:rPr>
              <w:t>7</w:t>
            </w:r>
          </w:p>
        </w:tc>
        <w:tc>
          <w:tcPr>
            <w:tcW w:w="681" w:type="pct"/>
            <w:tcBorders>
              <w:top w:val="single" w:sz="4" w:space="0" w:color="auto"/>
              <w:left w:val="single" w:sz="4" w:space="0" w:color="auto"/>
              <w:bottom w:val="single" w:sz="4" w:space="0" w:color="auto"/>
              <w:right w:val="single" w:sz="4" w:space="0" w:color="auto"/>
            </w:tcBorders>
            <w:vAlign w:val="center"/>
          </w:tcPr>
          <w:p w:rsidR="000C134F" w:rsidRPr="006F7076" w:rsidRDefault="000C134F" w:rsidP="006F7076">
            <w:pPr>
              <w:jc w:val="center"/>
              <w:rPr>
                <w:rFonts w:ascii="Times New Roman" w:hAnsi="Times New Roman" w:cs="Times New Roman"/>
                <w:bCs/>
                <w:sz w:val="20"/>
                <w:szCs w:val="20"/>
              </w:rPr>
            </w:pPr>
            <w:r w:rsidRPr="006F7076">
              <w:rPr>
                <w:rFonts w:ascii="Times New Roman" w:hAnsi="Times New Roman" w:cs="Times New Roman"/>
                <w:bCs/>
                <w:sz w:val="20"/>
                <w:szCs w:val="20"/>
              </w:rPr>
              <w:t>SUFFICIENTE</w:t>
            </w:r>
          </w:p>
          <w:p w:rsidR="000C134F" w:rsidRPr="000C134F" w:rsidRDefault="000C134F" w:rsidP="006F7076">
            <w:pPr>
              <w:jc w:val="center"/>
              <w:rPr>
                <w:rFonts w:ascii="Times New Roman" w:hAnsi="Times New Roman" w:cs="Times New Roman"/>
                <w:bCs/>
                <w:sz w:val="24"/>
                <w:szCs w:val="24"/>
              </w:rPr>
            </w:pPr>
            <w:r w:rsidRPr="000C134F">
              <w:rPr>
                <w:rFonts w:ascii="Times New Roman" w:hAnsi="Times New Roman" w:cs="Times New Roman"/>
                <w:bCs/>
                <w:sz w:val="24"/>
                <w:szCs w:val="24"/>
              </w:rPr>
              <w:t>6</w:t>
            </w:r>
          </w:p>
        </w:tc>
        <w:tc>
          <w:tcPr>
            <w:tcW w:w="816" w:type="pct"/>
            <w:tcBorders>
              <w:top w:val="single" w:sz="4" w:space="0" w:color="auto"/>
              <w:left w:val="single" w:sz="4" w:space="0" w:color="auto"/>
              <w:bottom w:val="single" w:sz="4" w:space="0" w:color="auto"/>
              <w:right w:val="single" w:sz="4" w:space="0" w:color="auto"/>
            </w:tcBorders>
            <w:vAlign w:val="center"/>
          </w:tcPr>
          <w:p w:rsidR="000C134F" w:rsidRPr="006F7076" w:rsidRDefault="000C134F" w:rsidP="006F7076">
            <w:pPr>
              <w:jc w:val="center"/>
              <w:rPr>
                <w:rFonts w:ascii="Times New Roman" w:hAnsi="Times New Roman" w:cs="Times New Roman"/>
                <w:bCs/>
                <w:sz w:val="20"/>
                <w:szCs w:val="20"/>
              </w:rPr>
            </w:pPr>
            <w:r w:rsidRPr="006F7076">
              <w:rPr>
                <w:rFonts w:ascii="Times New Roman" w:hAnsi="Times New Roman" w:cs="Times New Roman"/>
                <w:bCs/>
                <w:sz w:val="20"/>
                <w:szCs w:val="20"/>
              </w:rPr>
              <w:t>INSUFFICIENTE</w:t>
            </w:r>
          </w:p>
          <w:p w:rsidR="000C134F" w:rsidRPr="000C134F" w:rsidRDefault="000C134F" w:rsidP="006F7076">
            <w:pPr>
              <w:jc w:val="center"/>
              <w:rPr>
                <w:rFonts w:ascii="Times New Roman" w:hAnsi="Times New Roman" w:cs="Times New Roman"/>
                <w:bCs/>
                <w:sz w:val="24"/>
                <w:szCs w:val="24"/>
              </w:rPr>
            </w:pPr>
            <w:r w:rsidRPr="000C134F">
              <w:rPr>
                <w:rFonts w:ascii="Times New Roman" w:hAnsi="Times New Roman" w:cs="Times New Roman"/>
                <w:bCs/>
                <w:sz w:val="24"/>
                <w:szCs w:val="24"/>
              </w:rPr>
              <w:t>4 - 5</w:t>
            </w:r>
          </w:p>
        </w:tc>
        <w:tc>
          <w:tcPr>
            <w:tcW w:w="816" w:type="pct"/>
            <w:tcBorders>
              <w:top w:val="single" w:sz="4" w:space="0" w:color="auto"/>
              <w:left w:val="single" w:sz="4" w:space="0" w:color="auto"/>
              <w:bottom w:val="single" w:sz="4" w:space="0" w:color="auto"/>
              <w:right w:val="single" w:sz="4" w:space="0" w:color="auto"/>
            </w:tcBorders>
            <w:vAlign w:val="center"/>
          </w:tcPr>
          <w:p w:rsidR="000C134F" w:rsidRPr="006F7076" w:rsidRDefault="000C134F" w:rsidP="006F7076">
            <w:pPr>
              <w:jc w:val="center"/>
              <w:rPr>
                <w:rFonts w:ascii="Times New Roman" w:hAnsi="Times New Roman" w:cs="Times New Roman"/>
                <w:bCs/>
                <w:sz w:val="20"/>
                <w:szCs w:val="20"/>
              </w:rPr>
            </w:pPr>
            <w:r w:rsidRPr="006F7076">
              <w:rPr>
                <w:rFonts w:ascii="Times New Roman" w:hAnsi="Times New Roman" w:cs="Times New Roman"/>
                <w:bCs/>
                <w:sz w:val="20"/>
                <w:szCs w:val="20"/>
              </w:rPr>
              <w:t>GRAVEMENTE INSUFFICIENTE</w:t>
            </w:r>
          </w:p>
          <w:p w:rsidR="000C134F" w:rsidRPr="000C134F" w:rsidRDefault="000C134F" w:rsidP="006F7076">
            <w:pPr>
              <w:jc w:val="center"/>
              <w:rPr>
                <w:rFonts w:ascii="Times New Roman" w:hAnsi="Times New Roman" w:cs="Times New Roman"/>
                <w:bCs/>
                <w:sz w:val="24"/>
                <w:szCs w:val="24"/>
              </w:rPr>
            </w:pPr>
            <w:r w:rsidRPr="000C134F">
              <w:rPr>
                <w:rFonts w:ascii="Times New Roman" w:hAnsi="Times New Roman" w:cs="Times New Roman"/>
                <w:bCs/>
                <w:sz w:val="24"/>
                <w:szCs w:val="24"/>
              </w:rPr>
              <w:t>2 - 3</w:t>
            </w:r>
          </w:p>
        </w:tc>
      </w:tr>
    </w:tbl>
    <w:p w:rsidR="000C134F" w:rsidRPr="000356A8" w:rsidRDefault="000C134F" w:rsidP="000C134F">
      <w:pPr>
        <w:rPr>
          <w:rFonts w:ascii="Times New Roman" w:eastAsia="Calibri" w:hAnsi="Times New Roman" w:cs="Times New Roman"/>
          <w:sz w:val="24"/>
          <w:szCs w:val="24"/>
        </w:rPr>
      </w:pPr>
    </w:p>
    <w:p w:rsidR="009F49AE" w:rsidRPr="00536F6B" w:rsidRDefault="009F49AE" w:rsidP="007A1CC1">
      <w:pPr>
        <w:pStyle w:val="normal"/>
        <w:widowControl w:val="0"/>
        <w:pBdr>
          <w:top w:val="nil"/>
          <w:left w:val="nil"/>
          <w:bottom w:val="nil"/>
          <w:right w:val="nil"/>
          <w:between w:val="nil"/>
        </w:pBdr>
        <w:spacing w:after="130" w:line="170" w:lineRule="auto"/>
        <w:ind w:left="360" w:right="260"/>
        <w:jc w:val="center"/>
        <w:rPr>
          <w:rFonts w:ascii="Times New Roman" w:eastAsia="Libre Franklin Black" w:hAnsi="Times New Roman" w:cs="Times New Roman"/>
          <w:color w:val="000000"/>
        </w:rPr>
      </w:pPr>
    </w:p>
    <w:sectPr w:rsidR="009F49AE" w:rsidRPr="00536F6B" w:rsidSect="00F9081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re Franklin Black">
    <w:altName w:val="Times New Roman"/>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B7D94"/>
    <w:multiLevelType w:val="hybridMultilevel"/>
    <w:tmpl w:val="08CA711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488686A"/>
    <w:multiLevelType w:val="multilevel"/>
    <w:tmpl w:val="04DE21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3B7A7BB3"/>
    <w:multiLevelType w:val="hybridMultilevel"/>
    <w:tmpl w:val="279CD2F4"/>
    <w:lvl w:ilvl="0" w:tplc="1BA633D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7AF48A4"/>
    <w:multiLevelType w:val="hybridMultilevel"/>
    <w:tmpl w:val="019643F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64B66817"/>
    <w:multiLevelType w:val="hybridMultilevel"/>
    <w:tmpl w:val="CA1E698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84CEA"/>
    <w:rsid w:val="000356A8"/>
    <w:rsid w:val="00052725"/>
    <w:rsid w:val="000C134F"/>
    <w:rsid w:val="002A3B82"/>
    <w:rsid w:val="003F226B"/>
    <w:rsid w:val="00536F6B"/>
    <w:rsid w:val="00585AFB"/>
    <w:rsid w:val="00622971"/>
    <w:rsid w:val="006B16AA"/>
    <w:rsid w:val="006D7DBE"/>
    <w:rsid w:val="006F7076"/>
    <w:rsid w:val="007A1CC1"/>
    <w:rsid w:val="007E1614"/>
    <w:rsid w:val="007F090B"/>
    <w:rsid w:val="00981E4D"/>
    <w:rsid w:val="00984CEA"/>
    <w:rsid w:val="009B199A"/>
    <w:rsid w:val="009F49AE"/>
    <w:rsid w:val="00A12653"/>
    <w:rsid w:val="00C5722A"/>
    <w:rsid w:val="00D45175"/>
    <w:rsid w:val="00DF6658"/>
    <w:rsid w:val="00E155E8"/>
    <w:rsid w:val="00EA06C8"/>
    <w:rsid w:val="00EC2AD7"/>
    <w:rsid w:val="00F020AC"/>
    <w:rsid w:val="00F908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9081D"/>
  </w:style>
  <w:style w:type="paragraph" w:styleId="Titolo1">
    <w:name w:val="heading 1"/>
    <w:basedOn w:val="Normale"/>
    <w:next w:val="Normale"/>
    <w:link w:val="Titolo1Carattere"/>
    <w:qFormat/>
    <w:rsid w:val="000C134F"/>
    <w:pPr>
      <w:keepNext/>
      <w:spacing w:after="0" w:line="240" w:lineRule="auto"/>
      <w:jc w:val="center"/>
      <w:outlineLvl w:val="0"/>
    </w:pPr>
    <w:rPr>
      <w:rFonts w:ascii="Times New Roman" w:eastAsia="Times New Roman" w:hAnsi="Times New Roman" w:cs="Times New Roman"/>
      <w:sz w:val="28"/>
      <w:szCs w:val="20"/>
      <w:lang w:eastAsia="it-IT"/>
    </w:rPr>
  </w:style>
  <w:style w:type="paragraph" w:styleId="Titolo2">
    <w:name w:val="heading 2"/>
    <w:basedOn w:val="Normale"/>
    <w:next w:val="Normale"/>
    <w:link w:val="Titolo2Carattere"/>
    <w:uiPriority w:val="9"/>
    <w:unhideWhenUsed/>
    <w:qFormat/>
    <w:rsid w:val="000C134F"/>
    <w:pPr>
      <w:keepNext/>
      <w:keepLines/>
      <w:spacing w:before="200" w:after="0" w:line="240" w:lineRule="auto"/>
      <w:outlineLvl w:val="1"/>
    </w:pPr>
    <w:rPr>
      <w:rFonts w:ascii="Cambria" w:eastAsia="Times New Roman" w:hAnsi="Cambria" w:cs="Times New Roman"/>
      <w:b/>
      <w:bCs/>
      <w:color w:val="4F81BD"/>
      <w:sz w:val="26"/>
      <w:szCs w:val="2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F49AE"/>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9F49AE"/>
    <w:pPr>
      <w:ind w:left="720"/>
      <w:contextualSpacing/>
    </w:pPr>
  </w:style>
  <w:style w:type="table" w:styleId="Grigliatabella">
    <w:name w:val="Table Grid"/>
    <w:basedOn w:val="Tabellanormale"/>
    <w:uiPriority w:val="39"/>
    <w:rsid w:val="009F49AE"/>
    <w:pPr>
      <w:spacing w:after="0" w:line="240" w:lineRule="auto"/>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9F49AE"/>
    <w:rPr>
      <w:color w:val="0563C1" w:themeColor="hyperlink"/>
      <w:u w:val="single"/>
    </w:rPr>
  </w:style>
  <w:style w:type="paragraph" w:styleId="Testofumetto">
    <w:name w:val="Balloon Text"/>
    <w:basedOn w:val="Normale"/>
    <w:link w:val="TestofumettoCarattere"/>
    <w:uiPriority w:val="99"/>
    <w:semiHidden/>
    <w:unhideWhenUsed/>
    <w:rsid w:val="009F49A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49AE"/>
    <w:rPr>
      <w:rFonts w:ascii="Tahoma" w:hAnsi="Tahoma" w:cs="Tahoma"/>
      <w:sz w:val="16"/>
      <w:szCs w:val="16"/>
    </w:rPr>
  </w:style>
  <w:style w:type="paragraph" w:customStyle="1" w:styleId="normal">
    <w:name w:val="normal"/>
    <w:rsid w:val="009F49AE"/>
    <w:rPr>
      <w:rFonts w:ascii="Calibri" w:eastAsia="Calibri" w:hAnsi="Calibri" w:cs="Calibri"/>
      <w:lang w:eastAsia="it-IT"/>
    </w:rPr>
  </w:style>
  <w:style w:type="paragraph" w:styleId="Nessunaspaziatura">
    <w:name w:val="No Spacing"/>
    <w:uiPriority w:val="1"/>
    <w:qFormat/>
    <w:rsid w:val="007A1CC1"/>
    <w:pPr>
      <w:spacing w:after="0" w:line="240" w:lineRule="auto"/>
    </w:pPr>
  </w:style>
  <w:style w:type="character" w:customStyle="1" w:styleId="Titolo1Carattere">
    <w:name w:val="Titolo 1 Carattere"/>
    <w:basedOn w:val="Carpredefinitoparagrafo"/>
    <w:link w:val="Titolo1"/>
    <w:rsid w:val="000C134F"/>
    <w:rPr>
      <w:rFonts w:ascii="Times New Roman" w:eastAsia="Times New Roman" w:hAnsi="Times New Roman" w:cs="Times New Roman"/>
      <w:sz w:val="28"/>
      <w:szCs w:val="20"/>
      <w:lang w:eastAsia="it-IT"/>
    </w:rPr>
  </w:style>
  <w:style w:type="character" w:customStyle="1" w:styleId="Titolo2Carattere">
    <w:name w:val="Titolo 2 Carattere"/>
    <w:basedOn w:val="Carpredefinitoparagrafo"/>
    <w:link w:val="Titolo2"/>
    <w:uiPriority w:val="9"/>
    <w:rsid w:val="000C134F"/>
    <w:rPr>
      <w:rFonts w:ascii="Cambria" w:eastAsia="Times New Roman" w:hAnsi="Cambria" w:cs="Times New Roman"/>
      <w:b/>
      <w:bCs/>
      <w:color w:val="4F81BD"/>
      <w:sz w:val="26"/>
      <w:szCs w:val="26"/>
      <w:lang w:eastAsia="it-IT"/>
    </w:rPr>
  </w:style>
  <w:style w:type="paragraph" w:styleId="Testonormale">
    <w:name w:val="Plain Text"/>
    <w:basedOn w:val="Normale"/>
    <w:link w:val="TestonormaleCarattere"/>
    <w:uiPriority w:val="99"/>
    <w:rsid w:val="002A3B82"/>
    <w:pPr>
      <w:spacing w:after="0" w:line="240" w:lineRule="auto"/>
    </w:pPr>
    <w:rPr>
      <w:rFonts w:ascii="Courier New" w:eastAsia="Times New Roman" w:hAnsi="Courier New" w:cs="Times New Roman"/>
      <w:sz w:val="20"/>
      <w:szCs w:val="20"/>
    </w:rPr>
  </w:style>
  <w:style w:type="character" w:customStyle="1" w:styleId="TestonormaleCarattere">
    <w:name w:val="Testo normale Carattere"/>
    <w:basedOn w:val="Carpredefinitoparagrafo"/>
    <w:link w:val="Testonormale"/>
    <w:uiPriority w:val="99"/>
    <w:rsid w:val="002A3B82"/>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3" Type="http://schemas.openxmlformats.org/officeDocument/2006/relationships/settings" Target="settings.xml"/><Relationship Id="rId12" Type="http://schemas.openxmlformats.org/officeDocument/2006/relationships/hyperlink" Target="https://www.efsa.europa.eu/it/topics/topic/meat-inspection?fbclid=IwAR05jqDuwZaVGKx2_Rd24ChI4cYSMPNTSvEaG1Iq17cx0EYyTELBjZDe-v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microsoft.com/office/2007/relationships/hdphoto" Target="media/hdphoto1.wdp"/><Relationship Id="rId5" Type="http://schemas.openxmlformats.org/officeDocument/2006/relationships/image" Target="media/image1.png"/><Relationship Id="rId15"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hyperlink" Target="https://www.rainews.it/tgr/campania/articoli/2022/11/salmonella-ritirato-un-lotto-di-wurstel-a06d1a21-aed0-40ef-bdb7-9d95450b209d.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9</Pages>
  <Words>2198</Words>
  <Characters>12534</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volpe</dc:creator>
  <cp:keywords/>
  <dc:description/>
  <cp:lastModifiedBy>SanDea</cp:lastModifiedBy>
  <cp:revision>21</cp:revision>
  <dcterms:created xsi:type="dcterms:W3CDTF">2022-05-10T09:38:00Z</dcterms:created>
  <dcterms:modified xsi:type="dcterms:W3CDTF">2024-05-14T15:36:00Z</dcterms:modified>
</cp:coreProperties>
</file>