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12" w:rsidRPr="00EE6A12" w:rsidRDefault="00EE6A12" w:rsidP="00EE6A12">
      <w:pPr>
        <w:jc w:val="center"/>
        <w:rPr>
          <w:rFonts w:ascii="Verdana" w:hAnsi="Verdana" w:cs="Arial"/>
          <w:b/>
          <w:sz w:val="20"/>
          <w:szCs w:val="20"/>
          <w:lang w:bidi="it-IT"/>
        </w:rPr>
      </w:pPr>
      <w:r w:rsidRPr="00EE6A12">
        <w:rPr>
          <w:rFonts w:ascii="Verdana" w:hAnsi="Verdana" w:cs="Arial"/>
          <w:b/>
          <w:sz w:val="20"/>
          <w:szCs w:val="20"/>
          <w:lang w:bidi="it-IT"/>
        </w:rPr>
        <w:t>INFORMATIVA SINTETICA</w:t>
      </w:r>
    </w:p>
    <w:p w:rsidR="00EE6A12" w:rsidRPr="00EE6A12" w:rsidRDefault="00EE6A12" w:rsidP="00EE6A12">
      <w:pPr>
        <w:jc w:val="center"/>
        <w:rPr>
          <w:rFonts w:ascii="Verdana" w:hAnsi="Verdana" w:cs="Arial"/>
          <w:b/>
          <w:sz w:val="20"/>
          <w:szCs w:val="20"/>
          <w:lang w:bidi="it-IT"/>
        </w:rPr>
      </w:pPr>
      <w:proofErr w:type="gramStart"/>
      <w:r w:rsidRPr="00EE6A12">
        <w:rPr>
          <w:rFonts w:ascii="Verdana" w:hAnsi="Verdana" w:cs="Arial"/>
          <w:b/>
          <w:sz w:val="20"/>
          <w:szCs w:val="20"/>
          <w:lang w:bidi="it-IT"/>
        </w:rPr>
        <w:t>ai</w:t>
      </w:r>
      <w:proofErr w:type="gramEnd"/>
      <w:r w:rsidRPr="00EE6A12">
        <w:rPr>
          <w:rFonts w:ascii="Verdana" w:hAnsi="Verdana" w:cs="Arial"/>
          <w:b/>
          <w:sz w:val="20"/>
          <w:szCs w:val="20"/>
          <w:lang w:bidi="it-IT"/>
        </w:rPr>
        <w:t xml:space="preserve"> sensi dell’articolo 13 del Regolamento UE 2016/679 - Regolamento Generale per la Protezione dei Dati (“GDPR”):</w:t>
      </w:r>
    </w:p>
    <w:p w:rsidR="00EE6A12" w:rsidRPr="00EE6A12" w:rsidRDefault="00EE6A12" w:rsidP="00EE6A12">
      <w:pPr>
        <w:rPr>
          <w:rFonts w:ascii="Verdana" w:hAnsi="Verdana" w:cs="Arial"/>
          <w:sz w:val="20"/>
          <w:szCs w:val="20"/>
          <w:lang w:bidi="it-IT"/>
        </w:rPr>
      </w:pPr>
    </w:p>
    <w:p w:rsidR="00EE6A12" w:rsidRPr="00EE6A12" w:rsidRDefault="00EE6A12" w:rsidP="008846FE">
      <w:pPr>
        <w:numPr>
          <w:ilvl w:val="0"/>
          <w:numId w:val="13"/>
        </w:numPr>
        <w:jc w:val="both"/>
        <w:rPr>
          <w:rFonts w:ascii="Verdana" w:hAnsi="Verdana" w:cs="Arial"/>
          <w:sz w:val="20"/>
          <w:szCs w:val="20"/>
        </w:rPr>
      </w:pPr>
      <w:proofErr w:type="gramStart"/>
      <w:r w:rsidRPr="00EE6A12">
        <w:rPr>
          <w:rFonts w:ascii="Verdana" w:hAnsi="Verdana" w:cs="Arial"/>
          <w:sz w:val="20"/>
          <w:szCs w:val="20"/>
        </w:rPr>
        <w:t>i</w:t>
      </w:r>
      <w:proofErr w:type="gramEnd"/>
      <w:r w:rsidRPr="00EE6A12">
        <w:rPr>
          <w:rFonts w:ascii="Verdana" w:hAnsi="Verdana" w:cs="Arial"/>
          <w:sz w:val="20"/>
          <w:szCs w:val="20"/>
        </w:rPr>
        <w:t xml:space="preserve"> dati personali forniti e raccolti in occasione del presente procedimento (dati anagrafici, dati bancari, dati previdenziali, eventuali dati relativi a condanne penali e reati, ecc.) verranno utilizzati esclusivamente per finalità inerenti la definizione del presente procedimento oltre che per l’adempimento degli obblighi previsti dalle disposizioni normative e regolamentari vigenti in materia;</w:t>
      </w:r>
    </w:p>
    <w:p w:rsidR="00EE6A12" w:rsidRPr="00EE6A12" w:rsidRDefault="00EE6A12" w:rsidP="008846FE">
      <w:pPr>
        <w:numPr>
          <w:ilvl w:val="0"/>
          <w:numId w:val="13"/>
        </w:numPr>
        <w:jc w:val="both"/>
        <w:rPr>
          <w:rFonts w:ascii="Verdana" w:hAnsi="Verdana" w:cs="Arial"/>
          <w:sz w:val="20"/>
          <w:szCs w:val="20"/>
        </w:rPr>
      </w:pPr>
      <w:proofErr w:type="gramStart"/>
      <w:r w:rsidRPr="00EE6A12">
        <w:rPr>
          <w:rFonts w:ascii="Verdana" w:hAnsi="Verdana" w:cs="Arial"/>
          <w:sz w:val="20"/>
          <w:szCs w:val="20"/>
        </w:rPr>
        <w:t>il</w:t>
      </w:r>
      <w:proofErr w:type="gramEnd"/>
      <w:r w:rsidRPr="00EE6A12">
        <w:rPr>
          <w:rFonts w:ascii="Verdana" w:hAnsi="Verdana" w:cs="Arial"/>
          <w:sz w:val="20"/>
          <w:szCs w:val="20"/>
        </w:rPr>
        <w:t xml:space="preserve"> trattamento dei dati conferiti dai partecipanti alla gara ha la finalità di consentire l’accertamento dell’idoneità dei concorrenti rispetto all’affidamento del servizio e, nel caso di aggiudicazione, il corretto instaurarsi del rapporto contrattuale e la sua successiva esecuzione;</w:t>
      </w:r>
    </w:p>
    <w:p w:rsidR="00EE6A12" w:rsidRPr="00EE6A12" w:rsidRDefault="00EE6A12" w:rsidP="008846FE">
      <w:pPr>
        <w:numPr>
          <w:ilvl w:val="0"/>
          <w:numId w:val="13"/>
        </w:numPr>
        <w:jc w:val="both"/>
        <w:rPr>
          <w:rFonts w:ascii="Verdana" w:hAnsi="Verdana" w:cs="Arial"/>
          <w:sz w:val="20"/>
          <w:szCs w:val="20"/>
        </w:rPr>
      </w:pPr>
      <w:proofErr w:type="gramStart"/>
      <w:r w:rsidRPr="00EE6A12">
        <w:rPr>
          <w:rFonts w:ascii="Verdana" w:hAnsi="Verdana" w:cs="Arial"/>
          <w:sz w:val="20"/>
          <w:szCs w:val="20"/>
        </w:rPr>
        <w:t>il</w:t>
      </w:r>
      <w:proofErr w:type="gramEnd"/>
      <w:r w:rsidRPr="00EE6A12">
        <w:rPr>
          <w:rFonts w:ascii="Verdana" w:hAnsi="Verdana" w:cs="Arial"/>
          <w:sz w:val="20"/>
          <w:szCs w:val="20"/>
        </w:rPr>
        <w:t xml:space="preserve"> conferimento dei dati richiesti ha natura facoltativa tuttavia un eventuale rifiuto a rendere le dichiarazioni previste comporterà l’esclusione dalla procedura e l’impossibilità per l’istituto, in quanto stazione appaltante, di affidare </w:t>
      </w:r>
      <w:r w:rsidR="008846FE">
        <w:rPr>
          <w:rFonts w:ascii="Verdana" w:hAnsi="Verdana" w:cs="Arial"/>
          <w:sz w:val="20"/>
          <w:szCs w:val="20"/>
        </w:rPr>
        <w:t xml:space="preserve">la fornitura dei </w:t>
      </w:r>
      <w:r w:rsidR="008846FE" w:rsidRPr="00033A2D">
        <w:rPr>
          <w:rFonts w:ascii="Verdana" w:hAnsi="Verdana" w:cs="Arial"/>
          <w:sz w:val="20"/>
          <w:szCs w:val="20"/>
        </w:rPr>
        <w:t>monitor digitali interattivi, con sistema di videoconferenza e mini personal computer</w:t>
      </w:r>
      <w:r w:rsidRPr="00EE6A12">
        <w:rPr>
          <w:rFonts w:ascii="Verdana" w:hAnsi="Verdana" w:cs="Arial"/>
          <w:sz w:val="20"/>
          <w:szCs w:val="20"/>
        </w:rPr>
        <w:t>;</w:t>
      </w:r>
    </w:p>
    <w:p w:rsidR="00EE6A12" w:rsidRPr="00EE6A12" w:rsidRDefault="00EE6A12" w:rsidP="006C7FA4">
      <w:pPr>
        <w:numPr>
          <w:ilvl w:val="0"/>
          <w:numId w:val="13"/>
        </w:numPr>
        <w:jc w:val="both"/>
        <w:rPr>
          <w:rFonts w:ascii="Verdana" w:hAnsi="Verdana" w:cs="Arial"/>
          <w:sz w:val="20"/>
          <w:szCs w:val="20"/>
        </w:rPr>
      </w:pPr>
      <w:proofErr w:type="gramStart"/>
      <w:r w:rsidRPr="00EE6A12">
        <w:rPr>
          <w:rFonts w:ascii="Verdana" w:hAnsi="Verdana" w:cs="Arial"/>
          <w:sz w:val="20"/>
          <w:szCs w:val="20"/>
        </w:rPr>
        <w:t>i</w:t>
      </w:r>
      <w:proofErr w:type="gramEnd"/>
      <w:r w:rsidRPr="00EE6A12">
        <w:rPr>
          <w:rFonts w:ascii="Verdana" w:hAnsi="Verdana" w:cs="Arial"/>
          <w:sz w:val="20"/>
          <w:szCs w:val="20"/>
        </w:rPr>
        <w:t xml:space="preserve"> dati raccolti potranno essere comunicati alle seguenti categorie di soggetti:</w:t>
      </w:r>
    </w:p>
    <w:p w:rsidR="00EE6A12" w:rsidRPr="00EE6A12" w:rsidRDefault="00EE6A12" w:rsidP="006C7FA4">
      <w:pPr>
        <w:numPr>
          <w:ilvl w:val="3"/>
          <w:numId w:val="15"/>
        </w:numPr>
        <w:jc w:val="both"/>
        <w:rPr>
          <w:rFonts w:ascii="Verdana" w:hAnsi="Verdana" w:cs="Arial"/>
          <w:sz w:val="20"/>
          <w:szCs w:val="20"/>
        </w:rPr>
      </w:pPr>
      <w:proofErr w:type="gramStart"/>
      <w:r w:rsidRPr="00EE6A12">
        <w:rPr>
          <w:rFonts w:ascii="Verdana" w:hAnsi="Verdana" w:cs="Arial"/>
          <w:sz w:val="20"/>
          <w:szCs w:val="20"/>
        </w:rPr>
        <w:t>al</w:t>
      </w:r>
      <w:proofErr w:type="gramEnd"/>
      <w:r w:rsidRPr="00EE6A12">
        <w:rPr>
          <w:rFonts w:ascii="Verdana" w:hAnsi="Verdana" w:cs="Arial"/>
          <w:sz w:val="20"/>
          <w:szCs w:val="20"/>
        </w:rPr>
        <w:t xml:space="preserve"> personale dipendente del Titolare del trattamento o comunque coinvolto per ragioni di servizio;</w:t>
      </w:r>
    </w:p>
    <w:p w:rsidR="00EE6A12" w:rsidRPr="00EE6A12" w:rsidRDefault="00EE6A12" w:rsidP="006C7FA4">
      <w:pPr>
        <w:numPr>
          <w:ilvl w:val="3"/>
          <w:numId w:val="15"/>
        </w:numPr>
        <w:jc w:val="both"/>
        <w:rPr>
          <w:rFonts w:ascii="Verdana" w:hAnsi="Verdana" w:cs="Arial"/>
          <w:sz w:val="20"/>
          <w:szCs w:val="20"/>
        </w:rPr>
      </w:pPr>
      <w:proofErr w:type="gramStart"/>
      <w:r w:rsidRPr="00EE6A12">
        <w:rPr>
          <w:rFonts w:ascii="Verdana" w:hAnsi="Verdana" w:cs="Arial"/>
          <w:sz w:val="20"/>
          <w:szCs w:val="20"/>
        </w:rPr>
        <w:t>agli</w:t>
      </w:r>
      <w:proofErr w:type="gramEnd"/>
      <w:r w:rsidRPr="00EE6A12">
        <w:rPr>
          <w:rFonts w:ascii="Verdana" w:hAnsi="Verdana" w:cs="Arial"/>
          <w:sz w:val="20"/>
          <w:szCs w:val="20"/>
        </w:rPr>
        <w:t xml:space="preserve"> eventuali soggetti esterni dell’ente comunque coinvolti nel procedimento;</w:t>
      </w:r>
    </w:p>
    <w:p w:rsidR="00EE6A12" w:rsidRPr="00EE6A12" w:rsidRDefault="00EE6A12" w:rsidP="006C7FA4">
      <w:pPr>
        <w:numPr>
          <w:ilvl w:val="3"/>
          <w:numId w:val="15"/>
        </w:numPr>
        <w:jc w:val="both"/>
        <w:rPr>
          <w:rFonts w:ascii="Verdana" w:hAnsi="Verdana" w:cs="Arial"/>
          <w:sz w:val="20"/>
          <w:szCs w:val="20"/>
        </w:rPr>
      </w:pPr>
      <w:proofErr w:type="gramStart"/>
      <w:r w:rsidRPr="00EE6A12">
        <w:rPr>
          <w:rFonts w:ascii="Verdana" w:hAnsi="Verdana" w:cs="Arial"/>
          <w:sz w:val="20"/>
          <w:szCs w:val="20"/>
        </w:rPr>
        <w:t>ai</w:t>
      </w:r>
      <w:proofErr w:type="gramEnd"/>
      <w:r w:rsidRPr="00EE6A12">
        <w:rPr>
          <w:rFonts w:ascii="Verdana" w:hAnsi="Verdana" w:cs="Arial"/>
          <w:sz w:val="20"/>
          <w:szCs w:val="20"/>
        </w:rPr>
        <w:t xml:space="preserve"> concorrenti di gara;</w:t>
      </w:r>
    </w:p>
    <w:p w:rsidR="00EE6A12" w:rsidRPr="00EE6A12" w:rsidRDefault="00EE6A12" w:rsidP="006C7FA4">
      <w:pPr>
        <w:numPr>
          <w:ilvl w:val="3"/>
          <w:numId w:val="15"/>
        </w:numPr>
        <w:jc w:val="both"/>
        <w:rPr>
          <w:rFonts w:ascii="Verdana" w:hAnsi="Verdana" w:cs="Arial"/>
          <w:sz w:val="20"/>
          <w:szCs w:val="20"/>
        </w:rPr>
      </w:pPr>
      <w:proofErr w:type="gramStart"/>
      <w:r w:rsidRPr="00EE6A12">
        <w:rPr>
          <w:rFonts w:ascii="Verdana" w:hAnsi="Verdana" w:cs="Arial"/>
          <w:sz w:val="20"/>
          <w:szCs w:val="20"/>
        </w:rPr>
        <w:t>ai</w:t>
      </w:r>
      <w:proofErr w:type="gramEnd"/>
      <w:r w:rsidRPr="00EE6A12">
        <w:rPr>
          <w:rFonts w:ascii="Verdana" w:hAnsi="Verdana" w:cs="Arial"/>
          <w:sz w:val="20"/>
          <w:szCs w:val="20"/>
        </w:rPr>
        <w:t xml:space="preserve"> competenti uffici pubblici in esecuzione delle vigenti disposizioni di legge;</w:t>
      </w:r>
    </w:p>
    <w:p w:rsidR="00CB5747" w:rsidRDefault="00EE6A12" w:rsidP="006C7FA4">
      <w:pPr>
        <w:numPr>
          <w:ilvl w:val="3"/>
          <w:numId w:val="15"/>
        </w:numPr>
        <w:jc w:val="both"/>
        <w:rPr>
          <w:rFonts w:ascii="Verdana" w:hAnsi="Verdana" w:cs="Arial"/>
          <w:sz w:val="20"/>
          <w:szCs w:val="20"/>
        </w:rPr>
      </w:pPr>
      <w:proofErr w:type="gramStart"/>
      <w:r w:rsidRPr="008846FE">
        <w:rPr>
          <w:rFonts w:ascii="Verdana" w:hAnsi="Verdana" w:cs="Arial"/>
          <w:sz w:val="20"/>
          <w:szCs w:val="20"/>
        </w:rPr>
        <w:t>agli</w:t>
      </w:r>
      <w:proofErr w:type="gramEnd"/>
      <w:r w:rsidRPr="008846FE">
        <w:rPr>
          <w:rFonts w:ascii="Verdana" w:hAnsi="Verdana" w:cs="Arial"/>
          <w:sz w:val="20"/>
          <w:szCs w:val="20"/>
        </w:rPr>
        <w:t xml:space="preserve"> altri soggetti aventi titolo ai sensi della legge n. 241/1990 e successive modificazioni.</w:t>
      </w:r>
    </w:p>
    <w:p w:rsidR="00EE6A12" w:rsidRPr="00CB5747" w:rsidRDefault="00EE6A12" w:rsidP="006C7FA4">
      <w:pPr>
        <w:numPr>
          <w:ilvl w:val="0"/>
          <w:numId w:val="13"/>
        </w:numPr>
        <w:jc w:val="both"/>
        <w:rPr>
          <w:rFonts w:ascii="Verdana" w:hAnsi="Verdana" w:cs="Arial"/>
          <w:sz w:val="20"/>
          <w:szCs w:val="20"/>
        </w:rPr>
      </w:pPr>
      <w:r w:rsidRPr="00CB5747">
        <w:rPr>
          <w:rFonts w:ascii="Verdana" w:hAnsi="Verdana" w:cs="Arial"/>
          <w:sz w:val="20"/>
          <w:szCs w:val="20"/>
        </w:rPr>
        <w:t xml:space="preserve">Il Titolare del trattamento dei dati è l’istituto </w:t>
      </w:r>
      <w:r w:rsidR="006C7FA4" w:rsidRPr="006C7FA4">
        <w:rPr>
          <w:rFonts w:ascii="Verdana" w:hAnsi="Verdana" w:cs="Arial"/>
          <w:sz w:val="20"/>
          <w:szCs w:val="20"/>
        </w:rPr>
        <w:t>professionale per i servizi per l’enogastronomia e l’ospitalità alberghiera “</w:t>
      </w:r>
      <w:proofErr w:type="spellStart"/>
      <w:r w:rsidR="006C7FA4" w:rsidRPr="006C7FA4">
        <w:rPr>
          <w:rFonts w:ascii="Verdana" w:hAnsi="Verdana" w:cs="Arial"/>
          <w:sz w:val="20"/>
          <w:szCs w:val="20"/>
        </w:rPr>
        <w:t>Rainulfo</w:t>
      </w:r>
      <w:proofErr w:type="spellEnd"/>
      <w:r w:rsidR="006C7FA4" w:rsidRPr="006C7FA4">
        <w:rPr>
          <w:rFonts w:ascii="Verdana" w:hAnsi="Verdana" w:cs="Arial"/>
          <w:sz w:val="20"/>
          <w:szCs w:val="20"/>
        </w:rPr>
        <w:t xml:space="preserve"> </w:t>
      </w:r>
      <w:proofErr w:type="spellStart"/>
      <w:r w:rsidR="006C7FA4" w:rsidRPr="006C7FA4">
        <w:rPr>
          <w:rFonts w:ascii="Verdana" w:hAnsi="Verdana" w:cs="Arial"/>
          <w:sz w:val="20"/>
          <w:szCs w:val="20"/>
        </w:rPr>
        <w:t>Drengot</w:t>
      </w:r>
      <w:proofErr w:type="spellEnd"/>
      <w:r w:rsidR="006C7FA4" w:rsidRPr="006C7FA4">
        <w:rPr>
          <w:rFonts w:ascii="Verdana" w:hAnsi="Verdana" w:cs="Arial"/>
          <w:sz w:val="20"/>
          <w:szCs w:val="20"/>
        </w:rPr>
        <w:t>”</w:t>
      </w:r>
      <w:r w:rsidR="00CB5747" w:rsidRPr="006C7FA4">
        <w:rPr>
          <w:rFonts w:ascii="Verdana" w:hAnsi="Verdana" w:cs="Arial"/>
          <w:sz w:val="20"/>
          <w:szCs w:val="20"/>
        </w:rPr>
        <w:t xml:space="preserve"> Via </w:t>
      </w:r>
      <w:r w:rsidR="006C7FA4" w:rsidRPr="006C7FA4">
        <w:rPr>
          <w:rFonts w:ascii="Verdana" w:hAnsi="Verdana" w:cs="Arial"/>
          <w:sz w:val="20"/>
          <w:szCs w:val="20"/>
        </w:rPr>
        <w:t>Nobel</w:t>
      </w:r>
      <w:r w:rsidR="00CB5747" w:rsidRPr="006C7FA4">
        <w:rPr>
          <w:rFonts w:ascii="Verdana" w:hAnsi="Verdana" w:cs="Arial"/>
          <w:sz w:val="20"/>
          <w:szCs w:val="20"/>
        </w:rPr>
        <w:t xml:space="preserve">, </w:t>
      </w:r>
      <w:r w:rsidR="006C7FA4" w:rsidRPr="006C7FA4">
        <w:rPr>
          <w:rFonts w:ascii="Verdana" w:hAnsi="Verdana" w:cs="Arial"/>
          <w:sz w:val="20"/>
          <w:szCs w:val="20"/>
        </w:rPr>
        <w:t>1</w:t>
      </w:r>
      <w:r w:rsidR="00CB5747" w:rsidRPr="006C7FA4">
        <w:rPr>
          <w:rFonts w:ascii="Verdana" w:hAnsi="Verdana" w:cs="Arial"/>
          <w:sz w:val="20"/>
          <w:szCs w:val="20"/>
        </w:rPr>
        <w:t xml:space="preserve"> </w:t>
      </w:r>
      <w:bookmarkStart w:id="0" w:name="_GoBack"/>
      <w:bookmarkEnd w:id="0"/>
      <w:r w:rsidR="00CB5747" w:rsidRPr="006C7FA4">
        <w:rPr>
          <w:rFonts w:ascii="Verdana" w:hAnsi="Verdana" w:cs="Arial"/>
          <w:sz w:val="20"/>
          <w:szCs w:val="20"/>
        </w:rPr>
        <w:t xml:space="preserve"> </w:t>
      </w:r>
      <w:r w:rsidR="006C7FA4" w:rsidRPr="006C7FA4">
        <w:rPr>
          <w:rFonts w:ascii="Verdana" w:hAnsi="Verdana" w:cs="Arial"/>
          <w:sz w:val="20"/>
          <w:szCs w:val="20"/>
        </w:rPr>
        <w:t>81031</w:t>
      </w:r>
      <w:r w:rsidR="00CB5747" w:rsidRPr="006C7FA4">
        <w:rPr>
          <w:rFonts w:ascii="Verdana" w:hAnsi="Verdana" w:cs="Arial"/>
          <w:sz w:val="20"/>
          <w:szCs w:val="20"/>
        </w:rPr>
        <w:t xml:space="preserve"> </w:t>
      </w:r>
      <w:r w:rsidR="006C7FA4" w:rsidRPr="006C7FA4">
        <w:rPr>
          <w:rFonts w:ascii="Verdana" w:hAnsi="Verdana" w:cs="Arial"/>
          <w:sz w:val="20"/>
          <w:szCs w:val="20"/>
        </w:rPr>
        <w:t>Aversa</w:t>
      </w:r>
      <w:r w:rsidR="00CB5747" w:rsidRPr="006C7FA4">
        <w:rPr>
          <w:rFonts w:ascii="Verdana" w:hAnsi="Verdana" w:cs="Arial"/>
          <w:sz w:val="20"/>
          <w:szCs w:val="20"/>
        </w:rPr>
        <w:t xml:space="preserve"> (</w:t>
      </w:r>
      <w:r w:rsidR="006C7FA4" w:rsidRPr="006C7FA4">
        <w:rPr>
          <w:rFonts w:ascii="Verdana" w:hAnsi="Verdana" w:cs="Arial"/>
          <w:sz w:val="20"/>
          <w:szCs w:val="20"/>
        </w:rPr>
        <w:t>CE</w:t>
      </w:r>
      <w:r w:rsidR="00CB5747" w:rsidRPr="006C7FA4">
        <w:rPr>
          <w:rFonts w:ascii="Verdana" w:hAnsi="Verdana" w:cs="Arial"/>
          <w:sz w:val="20"/>
          <w:szCs w:val="20"/>
        </w:rPr>
        <w:t>)</w:t>
      </w:r>
    </w:p>
    <w:p w:rsidR="00EE6A12" w:rsidRPr="00EE6A12" w:rsidRDefault="00EE6A12" w:rsidP="008846FE">
      <w:pPr>
        <w:numPr>
          <w:ilvl w:val="0"/>
          <w:numId w:val="12"/>
        </w:numPr>
        <w:jc w:val="both"/>
        <w:rPr>
          <w:rFonts w:ascii="Verdana" w:hAnsi="Verdana" w:cs="Arial"/>
          <w:sz w:val="20"/>
          <w:szCs w:val="20"/>
        </w:rPr>
      </w:pPr>
      <w:r w:rsidRPr="00EE6A12">
        <w:rPr>
          <w:rFonts w:ascii="Verdana" w:hAnsi="Verdana" w:cs="Arial"/>
          <w:sz w:val="20"/>
          <w:szCs w:val="20"/>
        </w:rPr>
        <w:t>I dati saranno conservati per tutta la durata dell’affidamento del servizio ed anche successivamente alla cessazione dello stesso per il periodo di tempo necessario per ottemperare ad obblighi di legge o a provvedimenti di autorità di controllo e/o di vigilanza.</w:t>
      </w:r>
    </w:p>
    <w:p w:rsidR="00EE6A12" w:rsidRPr="00EE6A12" w:rsidRDefault="00EE6A12" w:rsidP="008846FE">
      <w:pPr>
        <w:numPr>
          <w:ilvl w:val="0"/>
          <w:numId w:val="12"/>
        </w:numPr>
        <w:jc w:val="both"/>
        <w:rPr>
          <w:rFonts w:ascii="Verdana" w:hAnsi="Verdana" w:cs="Arial"/>
          <w:sz w:val="20"/>
          <w:szCs w:val="20"/>
        </w:rPr>
      </w:pPr>
      <w:r w:rsidRPr="00EE6A12">
        <w:rPr>
          <w:rFonts w:ascii="Verdana" w:hAnsi="Verdana" w:cs="Arial"/>
          <w:sz w:val="20"/>
          <w:szCs w:val="20"/>
        </w:rPr>
        <w:t>I dati personali non saranno trasferiti ad un Paese terzo extra UE o ad organizzazioni internazionali.</w:t>
      </w:r>
    </w:p>
    <w:p w:rsidR="00EE6A12" w:rsidRPr="00EE6A12" w:rsidRDefault="00EE6A12" w:rsidP="008846FE">
      <w:pPr>
        <w:numPr>
          <w:ilvl w:val="0"/>
          <w:numId w:val="12"/>
        </w:numPr>
        <w:jc w:val="both"/>
        <w:rPr>
          <w:rFonts w:ascii="Verdana" w:hAnsi="Verdana" w:cs="Arial"/>
          <w:sz w:val="20"/>
          <w:szCs w:val="20"/>
        </w:rPr>
      </w:pPr>
      <w:r w:rsidRPr="00EE6A12">
        <w:rPr>
          <w:rFonts w:ascii="Verdana" w:hAnsi="Verdana" w:cs="Arial"/>
          <w:sz w:val="20"/>
          <w:szCs w:val="20"/>
        </w:rPr>
        <w:t xml:space="preserve">I dati personali non saranno oggetto di un processo decisionale automatizzato né di </w:t>
      </w:r>
      <w:proofErr w:type="spellStart"/>
      <w:r w:rsidRPr="00EE6A12">
        <w:rPr>
          <w:rFonts w:ascii="Verdana" w:hAnsi="Verdana" w:cs="Arial"/>
          <w:sz w:val="20"/>
          <w:szCs w:val="20"/>
        </w:rPr>
        <w:t>profilazione</w:t>
      </w:r>
      <w:proofErr w:type="spellEnd"/>
      <w:r w:rsidRPr="00EE6A12">
        <w:rPr>
          <w:rFonts w:ascii="Verdana" w:hAnsi="Verdana" w:cs="Arial"/>
          <w:sz w:val="20"/>
          <w:szCs w:val="20"/>
        </w:rPr>
        <w:t>.</w:t>
      </w:r>
    </w:p>
    <w:p w:rsidR="00EE6A12" w:rsidRPr="00EE6A12" w:rsidRDefault="00EE6A12" w:rsidP="008846FE">
      <w:pPr>
        <w:numPr>
          <w:ilvl w:val="0"/>
          <w:numId w:val="12"/>
        </w:numPr>
        <w:jc w:val="both"/>
        <w:rPr>
          <w:rFonts w:ascii="Verdana" w:hAnsi="Verdana" w:cs="Arial"/>
          <w:sz w:val="20"/>
          <w:szCs w:val="20"/>
        </w:rPr>
      </w:pPr>
      <w:r w:rsidRPr="00EE6A12">
        <w:rPr>
          <w:rFonts w:ascii="Verdana" w:hAnsi="Verdana" w:cs="Arial"/>
          <w:sz w:val="20"/>
          <w:szCs w:val="20"/>
        </w:rPr>
        <w:t>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 Laddove il trattamento dei Suoi dati personali fosse basato su una Sua manifestazione del consenso, Ella ha diritto di revocare il consenso in qualsiasi momento senza tuttavia pregiudicare la liceità del trattamento basata sul consenso prestato prima della revoca.</w:t>
      </w:r>
    </w:p>
    <w:p w:rsidR="00EE6A12" w:rsidRPr="00EE6A12" w:rsidRDefault="00EE6A12" w:rsidP="008846FE">
      <w:pPr>
        <w:numPr>
          <w:ilvl w:val="0"/>
          <w:numId w:val="12"/>
        </w:numPr>
        <w:jc w:val="both"/>
        <w:rPr>
          <w:rFonts w:ascii="Verdana" w:hAnsi="Verdana" w:cs="Arial"/>
          <w:sz w:val="20"/>
          <w:szCs w:val="20"/>
        </w:rPr>
      </w:pPr>
      <w:r w:rsidRPr="00EE6A12">
        <w:rPr>
          <w:rFonts w:ascii="Verdana" w:hAnsi="Verdana" w:cs="Arial"/>
          <w:sz w:val="20"/>
          <w:szCs w:val="20"/>
        </w:rPr>
        <w:t>In qualità di interessato, ha infine specifico diritto di proporre un reclamo all’Autorità Garante per la protezione dei dati personali, con sede in Roma, Piazza Venezia 11.</w:t>
      </w:r>
    </w:p>
    <w:p w:rsidR="00EE6A12" w:rsidRPr="00EE6A12" w:rsidRDefault="00EE6A12" w:rsidP="008846FE">
      <w:pPr>
        <w:numPr>
          <w:ilvl w:val="0"/>
          <w:numId w:val="12"/>
        </w:numPr>
        <w:jc w:val="both"/>
        <w:rPr>
          <w:rFonts w:ascii="Verdana" w:hAnsi="Verdana" w:cs="Arial"/>
          <w:sz w:val="20"/>
          <w:szCs w:val="20"/>
        </w:rPr>
      </w:pPr>
      <w:r w:rsidRPr="00EE6A12">
        <w:rPr>
          <w:rFonts w:ascii="Verdana" w:hAnsi="Verdana" w:cs="Arial"/>
          <w:sz w:val="20"/>
          <w:szCs w:val="20"/>
        </w:rPr>
        <w:t>Per complete ed esaustive informazioni sul trattamento dei dati personali è possibile consultare la sezione privacy del sito istituzionale dell’istituto.</w:t>
      </w:r>
    </w:p>
    <w:p w:rsidR="00EE6A12" w:rsidRPr="00EE6A12" w:rsidRDefault="00EE6A12" w:rsidP="00EE6A12">
      <w:pPr>
        <w:jc w:val="both"/>
        <w:rPr>
          <w:rFonts w:ascii="Verdana" w:hAnsi="Verdana" w:cs="Arial"/>
          <w:sz w:val="20"/>
          <w:szCs w:val="20"/>
          <w:lang w:bidi="it-IT"/>
        </w:rPr>
      </w:pPr>
    </w:p>
    <w:tbl>
      <w:tblPr>
        <w:tblW w:w="0" w:type="auto"/>
        <w:tblLook w:val="04A0" w:firstRow="1" w:lastRow="0" w:firstColumn="1" w:lastColumn="0" w:noHBand="0" w:noVBand="1"/>
      </w:tblPr>
      <w:tblGrid>
        <w:gridCol w:w="4605"/>
        <w:gridCol w:w="4606"/>
      </w:tblGrid>
      <w:tr w:rsidR="00EE6A12" w:rsidRPr="00EE6A12" w:rsidTr="00B6714D">
        <w:tc>
          <w:tcPr>
            <w:tcW w:w="4605" w:type="dxa"/>
            <w:shd w:val="clear" w:color="auto" w:fill="auto"/>
          </w:tcPr>
          <w:p w:rsidR="00EE6A12" w:rsidRPr="00EE6A12" w:rsidRDefault="00EE6A12" w:rsidP="00EE6A12">
            <w:pPr>
              <w:rPr>
                <w:rFonts w:ascii="Verdana" w:hAnsi="Verdana" w:cs="Arial"/>
                <w:sz w:val="20"/>
                <w:szCs w:val="20"/>
                <w:u w:val="single"/>
              </w:rPr>
            </w:pPr>
          </w:p>
        </w:tc>
        <w:tc>
          <w:tcPr>
            <w:tcW w:w="4606" w:type="dxa"/>
            <w:shd w:val="clear" w:color="auto" w:fill="auto"/>
          </w:tcPr>
          <w:p w:rsidR="00EE6A12" w:rsidRPr="00EE6A12" w:rsidRDefault="00EE6A12" w:rsidP="00EE6A12">
            <w:pPr>
              <w:jc w:val="center"/>
              <w:rPr>
                <w:rFonts w:ascii="Verdana" w:hAnsi="Verdana" w:cs="Arial"/>
                <w:b/>
                <w:sz w:val="18"/>
                <w:szCs w:val="18"/>
                <w:u w:val="single"/>
              </w:rPr>
            </w:pPr>
            <w:r w:rsidRPr="00EE6A12">
              <w:rPr>
                <w:rFonts w:ascii="Verdana" w:hAnsi="Verdana" w:cs="Arial"/>
                <w:b/>
                <w:sz w:val="18"/>
                <w:szCs w:val="18"/>
                <w:u w:val="single"/>
              </w:rPr>
              <w:t xml:space="preserve">Il </w:t>
            </w:r>
            <w:r w:rsidR="008846FE">
              <w:rPr>
                <w:rFonts w:ascii="Verdana" w:hAnsi="Verdana" w:cs="Arial"/>
                <w:b/>
                <w:sz w:val="18"/>
                <w:szCs w:val="18"/>
                <w:u w:val="single"/>
              </w:rPr>
              <w:t>Dirigente Scolastico</w:t>
            </w:r>
          </w:p>
          <w:p w:rsidR="00EE6A12" w:rsidRPr="00EE6A12" w:rsidRDefault="008846FE" w:rsidP="006C7FA4">
            <w:pPr>
              <w:jc w:val="center"/>
              <w:rPr>
                <w:rFonts w:ascii="Verdana" w:hAnsi="Verdana" w:cs="Arial"/>
                <w:sz w:val="18"/>
                <w:szCs w:val="18"/>
                <w:u w:val="single"/>
              </w:rPr>
            </w:pPr>
            <w:r>
              <w:rPr>
                <w:rFonts w:ascii="Verdana" w:hAnsi="Verdana" w:cs="Arial"/>
                <w:b/>
                <w:sz w:val="18"/>
                <w:szCs w:val="18"/>
                <w:u w:val="single"/>
              </w:rPr>
              <w:t xml:space="preserve">Prof. </w:t>
            </w:r>
            <w:r w:rsidR="006C7FA4">
              <w:rPr>
                <w:rFonts w:ascii="Verdana" w:hAnsi="Verdana" w:cs="Arial"/>
                <w:b/>
                <w:sz w:val="18"/>
                <w:szCs w:val="18"/>
                <w:u w:val="single"/>
              </w:rPr>
              <w:t xml:space="preserve">Nicola </w:t>
            </w:r>
            <w:proofErr w:type="spellStart"/>
            <w:r w:rsidR="006C7FA4">
              <w:rPr>
                <w:rFonts w:ascii="Verdana" w:hAnsi="Verdana" w:cs="Arial"/>
                <w:b/>
                <w:sz w:val="18"/>
                <w:szCs w:val="18"/>
                <w:u w:val="single"/>
              </w:rPr>
              <w:t>Buonocore</w:t>
            </w:r>
            <w:proofErr w:type="spellEnd"/>
          </w:p>
        </w:tc>
      </w:tr>
      <w:tr w:rsidR="00EE6A12" w:rsidRPr="00EE6A12" w:rsidTr="00B6714D">
        <w:tc>
          <w:tcPr>
            <w:tcW w:w="4605" w:type="dxa"/>
            <w:shd w:val="clear" w:color="auto" w:fill="auto"/>
          </w:tcPr>
          <w:p w:rsidR="00EE6A12" w:rsidRPr="00EE6A12" w:rsidRDefault="00EE6A12" w:rsidP="00EE6A12">
            <w:pPr>
              <w:rPr>
                <w:rFonts w:ascii="Verdana" w:hAnsi="Verdana" w:cs="Arial"/>
                <w:sz w:val="20"/>
                <w:szCs w:val="20"/>
                <w:u w:val="single"/>
              </w:rPr>
            </w:pPr>
          </w:p>
        </w:tc>
        <w:tc>
          <w:tcPr>
            <w:tcW w:w="4606" w:type="dxa"/>
            <w:shd w:val="clear" w:color="auto" w:fill="auto"/>
          </w:tcPr>
          <w:p w:rsidR="00EE6A12" w:rsidRPr="00EE6A12" w:rsidRDefault="00EE6A12" w:rsidP="00EE6A12">
            <w:pPr>
              <w:jc w:val="center"/>
              <w:rPr>
                <w:rFonts w:ascii="Verdana" w:hAnsi="Verdana" w:cs="Arial"/>
                <w:sz w:val="12"/>
                <w:szCs w:val="12"/>
                <w:u w:val="single"/>
              </w:rPr>
            </w:pPr>
            <w:r w:rsidRPr="00EE6A12">
              <w:rPr>
                <w:rFonts w:ascii="Verdana" w:hAnsi="Verdana" w:cs="Arial"/>
                <w:bCs/>
                <w:sz w:val="12"/>
                <w:szCs w:val="12"/>
              </w:rPr>
              <w:t xml:space="preserve">Documento informatico sottoscritto con firma elettronica ai sensi del D.lgs. 82/2005 così come modificato </w:t>
            </w:r>
            <w:r w:rsidRPr="00EE6A12">
              <w:rPr>
                <w:rFonts w:ascii="Verdana" w:hAnsi="Verdana" w:cs="Arial"/>
                <w:bCs/>
                <w:i/>
                <w:iCs/>
                <w:sz w:val="12"/>
                <w:szCs w:val="12"/>
              </w:rPr>
              <w:t>D.L. 18 ottobre 2012, n. 179 convertito con L. 17 dicembre 2012, n. 221.</w:t>
            </w:r>
          </w:p>
        </w:tc>
      </w:tr>
    </w:tbl>
    <w:p w:rsidR="00EE6A12" w:rsidRPr="00EE6A12" w:rsidRDefault="00EE6A12" w:rsidP="00EE6A12">
      <w:pPr>
        <w:rPr>
          <w:rFonts w:ascii="Verdana" w:hAnsi="Verdana" w:cs="Arial"/>
          <w:sz w:val="20"/>
          <w:szCs w:val="20"/>
        </w:rPr>
      </w:pPr>
    </w:p>
    <w:p w:rsidR="00A861AD" w:rsidRPr="00EE6A12" w:rsidRDefault="00A861AD" w:rsidP="00EE6A12"/>
    <w:sectPr w:rsidR="00A861AD" w:rsidRPr="00EE6A12" w:rsidSect="000B76D1">
      <w:headerReference w:type="even" r:id="rId8"/>
      <w:headerReference w:type="default" r:id="rId9"/>
      <w:footerReference w:type="even" r:id="rId10"/>
      <w:footerReference w:type="default" r:id="rId11"/>
      <w:headerReference w:type="first" r:id="rId12"/>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21" w:rsidRDefault="00954821">
      <w:r>
        <w:separator/>
      </w:r>
    </w:p>
  </w:endnote>
  <w:endnote w:type="continuationSeparator" w:id="0">
    <w:p w:rsidR="00954821" w:rsidRDefault="0095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3A1C81" w:rsidP="00643B35">
    <w:pPr>
      <w:pStyle w:val="Pidipagina"/>
      <w:jc w:val="center"/>
      <w:rPr>
        <w:lang w:val="en-US"/>
      </w:rPr>
    </w:pPr>
    <w:r>
      <w:rPr>
        <w:rFonts w:ascii="Verdana" w:hAnsi="Verdana"/>
        <w:noProof/>
        <w:color w:val="FF0000"/>
        <w:sz w:val="18"/>
        <w:szCs w:val="18"/>
      </w:rPr>
      <w:drawing>
        <wp:inline distT="0" distB="0" distL="0" distR="0">
          <wp:extent cx="6121400" cy="260350"/>
          <wp:effectExtent l="0" t="0" r="0" b="6350"/>
          <wp:docPr id="3" name="Immagine 3" descr="FUTURA_IN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TURA_IN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260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21" w:rsidRDefault="00954821">
      <w:r>
        <w:separator/>
      </w:r>
    </w:p>
  </w:footnote>
  <w:footnote w:type="continuationSeparator" w:id="0">
    <w:p w:rsidR="00954821" w:rsidRDefault="00954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6C7FA4">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7728;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3A1C81">
    <w:pPr>
      <w:pStyle w:val="Intestazione"/>
    </w:pPr>
    <w:r>
      <w:rPr>
        <w:noProof/>
        <w:lang w:val="it-IT" w:eastAsia="it-IT"/>
      </w:rPr>
      <mc:AlternateContent>
        <mc:Choice Requires="wps">
          <w:drawing>
            <wp:anchor distT="0" distB="0" distL="114300" distR="114300" simplePos="0" relativeHeight="251656704" behindDoc="0" locked="0" layoutInCell="1" allowOverlap="1">
              <wp:simplePos x="0" y="0"/>
              <wp:positionH relativeFrom="column">
                <wp:posOffset>-758190</wp:posOffset>
              </wp:positionH>
              <wp:positionV relativeFrom="paragraph">
                <wp:posOffset>556895</wp:posOffset>
              </wp:positionV>
              <wp:extent cx="535940" cy="8271510"/>
              <wp:effectExtent l="13335" t="13970" r="7620" b="69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8271510"/>
                      </a:xfrm>
                      <a:prstGeom prst="rect">
                        <a:avLst/>
                      </a:prstGeom>
                      <a:solidFill>
                        <a:srgbClr val="FFFFFF"/>
                      </a:solidFill>
                      <a:ln w="9525">
                        <a:solidFill>
                          <a:srgbClr val="FFFFFF"/>
                        </a:solidFill>
                        <a:miter lim="800000"/>
                        <a:headEnd/>
                        <a:tailEnd/>
                      </a:ln>
                    </wps:spPr>
                    <wps:txbx>
                      <w:txbxContent>
                        <w:p w:rsidR="00041BF8" w:rsidRDefault="003A1C81" w:rsidP="00041BF8">
                          <w:pPr>
                            <w:jc w:val="center"/>
                          </w:pPr>
                          <w:r>
                            <w:rPr>
                              <w:noProof/>
                            </w:rPr>
                            <w:drawing>
                              <wp:inline distT="0" distB="0" distL="0" distR="0">
                                <wp:extent cx="342900" cy="8172450"/>
                                <wp:effectExtent l="0" t="0" r="0" b="0"/>
                                <wp:docPr id="2" name="Immagine 2" descr="FUTURA_IN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_IN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8172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9.7pt;margin-top:43.85pt;width:42.2pt;height:651.3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" strokecolor="white">
              <v:textbox style="mso-fit-shape-to-text:t">
                <w:txbxContent>
                  <w:p w:rsidR="00041BF8" w:rsidRDefault="003A1C81" w:rsidP="00041BF8">
                    <w:pPr>
                      <w:jc w:val="center"/>
                    </w:pPr>
                    <w:r>
                      <w:rPr>
                        <w:noProof/>
                      </w:rPr>
                      <w:drawing>
                        <wp:inline distT="0" distB="0" distL="0" distR="0">
                          <wp:extent cx="342900" cy="8172450"/>
                          <wp:effectExtent l="0" t="0" r="0" b="0"/>
                          <wp:docPr id="2" name="Immagine 2" descr="FUTURA_IN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_IN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817245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6C7FA4">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2B6C366"/>
    <w:lvl w:ilvl="0">
      <w:start w:val="1"/>
      <w:numFmt w:val="decimal"/>
      <w:pStyle w:val="Numeroelenco"/>
      <w:lvlText w:val="%1."/>
      <w:lvlJc w:val="left"/>
      <w:pPr>
        <w:tabs>
          <w:tab w:val="num" w:pos="360"/>
        </w:tabs>
        <w:ind w:left="360" w:hanging="360"/>
      </w:pPr>
      <w:rPr>
        <w:b w:val="0"/>
        <w:i w:val="0"/>
      </w:rPr>
    </w:lvl>
  </w:abstractNum>
  <w:abstractNum w:abstractNumId="1" w15:restartNumberingAfterBreak="0">
    <w:nsid w:val="00FD24EA"/>
    <w:multiLevelType w:val="hybridMultilevel"/>
    <w:tmpl w:val="D5EAE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818BB"/>
    <w:multiLevelType w:val="hybridMultilevel"/>
    <w:tmpl w:val="D3B0B712"/>
    <w:lvl w:ilvl="0" w:tplc="8F40FF1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B7848"/>
    <w:multiLevelType w:val="hybridMultilevel"/>
    <w:tmpl w:val="7BC2612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4" w15:restartNumberingAfterBreak="0">
    <w:nsid w:val="18AF3386"/>
    <w:multiLevelType w:val="hybridMultilevel"/>
    <w:tmpl w:val="A202CD8C"/>
    <w:lvl w:ilvl="0" w:tplc="C04256EA">
      <w:start w:val="1"/>
      <w:numFmt w:val="bullet"/>
      <w:lvlText w:val="-"/>
      <w:lvlJc w:val="left"/>
      <w:pPr>
        <w:ind w:left="360" w:hanging="360"/>
      </w:pPr>
      <w:rPr>
        <w:rFonts w:ascii="Courier New" w:hAnsi="Courier New" w:hint="default"/>
        <w:w w:val="100"/>
        <w:sz w:val="20"/>
        <w:szCs w:val="20"/>
        <w:lang w:val="it-IT" w:eastAsia="it-IT" w:bidi="it-IT"/>
      </w:rPr>
    </w:lvl>
    <w:lvl w:ilvl="1" w:tplc="CE483F24">
      <w:numFmt w:val="bullet"/>
      <w:lvlText w:val="•"/>
      <w:lvlJc w:val="left"/>
      <w:pPr>
        <w:ind w:left="847" w:hanging="360"/>
      </w:pPr>
      <w:rPr>
        <w:rFonts w:hint="default"/>
        <w:lang w:val="it-IT" w:eastAsia="it-IT" w:bidi="it-IT"/>
      </w:rPr>
    </w:lvl>
    <w:lvl w:ilvl="2" w:tplc="CF9AC38C">
      <w:numFmt w:val="bullet"/>
      <w:lvlText w:val="•"/>
      <w:lvlJc w:val="left"/>
      <w:pPr>
        <w:ind w:left="1769" w:hanging="360"/>
      </w:pPr>
      <w:rPr>
        <w:rFonts w:hint="default"/>
        <w:lang w:val="it-IT" w:eastAsia="it-IT" w:bidi="it-IT"/>
      </w:rPr>
    </w:lvl>
    <w:lvl w:ilvl="3" w:tplc="777A0D9E">
      <w:numFmt w:val="bullet"/>
      <w:lvlText w:val="•"/>
      <w:lvlJc w:val="left"/>
      <w:pPr>
        <w:ind w:left="2692" w:hanging="360"/>
      </w:pPr>
      <w:rPr>
        <w:rFonts w:hint="default"/>
        <w:lang w:val="it-IT" w:eastAsia="it-IT" w:bidi="it-IT"/>
      </w:rPr>
    </w:lvl>
    <w:lvl w:ilvl="4" w:tplc="B83EAA1C">
      <w:numFmt w:val="bullet"/>
      <w:lvlText w:val="•"/>
      <w:lvlJc w:val="left"/>
      <w:pPr>
        <w:ind w:left="3615" w:hanging="360"/>
      </w:pPr>
      <w:rPr>
        <w:rFonts w:hint="default"/>
        <w:lang w:val="it-IT" w:eastAsia="it-IT" w:bidi="it-IT"/>
      </w:rPr>
    </w:lvl>
    <w:lvl w:ilvl="5" w:tplc="788E4362">
      <w:numFmt w:val="bullet"/>
      <w:lvlText w:val="•"/>
      <w:lvlJc w:val="left"/>
      <w:pPr>
        <w:ind w:left="4538" w:hanging="360"/>
      </w:pPr>
      <w:rPr>
        <w:rFonts w:hint="default"/>
        <w:lang w:val="it-IT" w:eastAsia="it-IT" w:bidi="it-IT"/>
      </w:rPr>
    </w:lvl>
    <w:lvl w:ilvl="6" w:tplc="91FE3DFC">
      <w:numFmt w:val="bullet"/>
      <w:lvlText w:val="•"/>
      <w:lvlJc w:val="left"/>
      <w:pPr>
        <w:ind w:left="5461" w:hanging="360"/>
      </w:pPr>
      <w:rPr>
        <w:rFonts w:hint="default"/>
        <w:lang w:val="it-IT" w:eastAsia="it-IT" w:bidi="it-IT"/>
      </w:rPr>
    </w:lvl>
    <w:lvl w:ilvl="7" w:tplc="6EDEBED6">
      <w:numFmt w:val="bullet"/>
      <w:lvlText w:val="•"/>
      <w:lvlJc w:val="left"/>
      <w:pPr>
        <w:ind w:left="6384" w:hanging="360"/>
      </w:pPr>
      <w:rPr>
        <w:rFonts w:hint="default"/>
        <w:lang w:val="it-IT" w:eastAsia="it-IT" w:bidi="it-IT"/>
      </w:rPr>
    </w:lvl>
    <w:lvl w:ilvl="8" w:tplc="C46E6C14">
      <w:numFmt w:val="bullet"/>
      <w:lvlText w:val="•"/>
      <w:lvlJc w:val="left"/>
      <w:pPr>
        <w:ind w:left="7307" w:hanging="360"/>
      </w:pPr>
      <w:rPr>
        <w:rFonts w:hint="default"/>
        <w:lang w:val="it-IT" w:eastAsia="it-IT" w:bidi="it-IT"/>
      </w:rPr>
    </w:lvl>
  </w:abstractNum>
  <w:abstractNum w:abstractNumId="5"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2F464C27"/>
    <w:multiLevelType w:val="hybridMultilevel"/>
    <w:tmpl w:val="64B4E7C6"/>
    <w:lvl w:ilvl="0" w:tplc="04100003">
      <w:start w:val="1"/>
      <w:numFmt w:val="bullet"/>
      <w:lvlText w:val="o"/>
      <w:lvlJc w:val="left"/>
      <w:pPr>
        <w:ind w:left="917" w:hanging="360"/>
      </w:pPr>
      <w:rPr>
        <w:rFonts w:ascii="Courier New" w:hAnsi="Courier New" w:cs="Courier New" w:hint="default"/>
      </w:rPr>
    </w:lvl>
    <w:lvl w:ilvl="1" w:tplc="04100003" w:tentative="1">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357" w:hanging="360"/>
      </w:pPr>
      <w:rPr>
        <w:rFonts w:ascii="Wingdings" w:hAnsi="Wingdings" w:hint="default"/>
      </w:rPr>
    </w:lvl>
    <w:lvl w:ilvl="3" w:tplc="04100001" w:tentative="1">
      <w:start w:val="1"/>
      <w:numFmt w:val="bullet"/>
      <w:lvlText w:val=""/>
      <w:lvlJc w:val="left"/>
      <w:pPr>
        <w:ind w:left="3077" w:hanging="360"/>
      </w:pPr>
      <w:rPr>
        <w:rFonts w:ascii="Symbol" w:hAnsi="Symbol" w:hint="default"/>
      </w:rPr>
    </w:lvl>
    <w:lvl w:ilvl="4" w:tplc="04100003" w:tentative="1">
      <w:start w:val="1"/>
      <w:numFmt w:val="bullet"/>
      <w:lvlText w:val="o"/>
      <w:lvlJc w:val="left"/>
      <w:pPr>
        <w:ind w:left="3797" w:hanging="360"/>
      </w:pPr>
      <w:rPr>
        <w:rFonts w:ascii="Courier New" w:hAnsi="Courier New" w:cs="Courier New" w:hint="default"/>
      </w:rPr>
    </w:lvl>
    <w:lvl w:ilvl="5" w:tplc="04100005" w:tentative="1">
      <w:start w:val="1"/>
      <w:numFmt w:val="bullet"/>
      <w:lvlText w:val=""/>
      <w:lvlJc w:val="left"/>
      <w:pPr>
        <w:ind w:left="4517" w:hanging="360"/>
      </w:pPr>
      <w:rPr>
        <w:rFonts w:ascii="Wingdings" w:hAnsi="Wingdings" w:hint="default"/>
      </w:rPr>
    </w:lvl>
    <w:lvl w:ilvl="6" w:tplc="04100001" w:tentative="1">
      <w:start w:val="1"/>
      <w:numFmt w:val="bullet"/>
      <w:lvlText w:val=""/>
      <w:lvlJc w:val="left"/>
      <w:pPr>
        <w:ind w:left="5237" w:hanging="360"/>
      </w:pPr>
      <w:rPr>
        <w:rFonts w:ascii="Symbol" w:hAnsi="Symbol" w:hint="default"/>
      </w:rPr>
    </w:lvl>
    <w:lvl w:ilvl="7" w:tplc="04100003" w:tentative="1">
      <w:start w:val="1"/>
      <w:numFmt w:val="bullet"/>
      <w:lvlText w:val="o"/>
      <w:lvlJc w:val="left"/>
      <w:pPr>
        <w:ind w:left="5957" w:hanging="360"/>
      </w:pPr>
      <w:rPr>
        <w:rFonts w:ascii="Courier New" w:hAnsi="Courier New" w:cs="Courier New" w:hint="default"/>
      </w:rPr>
    </w:lvl>
    <w:lvl w:ilvl="8" w:tplc="04100005" w:tentative="1">
      <w:start w:val="1"/>
      <w:numFmt w:val="bullet"/>
      <w:lvlText w:val=""/>
      <w:lvlJc w:val="left"/>
      <w:pPr>
        <w:ind w:left="6677" w:hanging="360"/>
      </w:pPr>
      <w:rPr>
        <w:rFonts w:ascii="Wingdings" w:hAnsi="Wingdings" w:hint="default"/>
      </w:rPr>
    </w:lvl>
  </w:abstractNum>
  <w:abstractNum w:abstractNumId="7"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AA7DA6"/>
    <w:multiLevelType w:val="hybridMultilevel"/>
    <w:tmpl w:val="2E4EB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311CDE"/>
    <w:multiLevelType w:val="hybridMultilevel"/>
    <w:tmpl w:val="69C63770"/>
    <w:lvl w:ilvl="0" w:tplc="C04256EA">
      <w:start w:val="1"/>
      <w:numFmt w:val="bullet"/>
      <w:lvlText w:val="-"/>
      <w:lvlJc w:val="left"/>
      <w:pPr>
        <w:ind w:left="360" w:hanging="360"/>
      </w:pPr>
      <w:rPr>
        <w:rFonts w:ascii="Courier New" w:hAnsi="Courier New" w:hint="default"/>
        <w:w w:val="100"/>
        <w:sz w:val="20"/>
        <w:szCs w:val="20"/>
        <w:lang w:val="it-IT" w:eastAsia="it-IT" w:bidi="it-IT"/>
      </w:rPr>
    </w:lvl>
    <w:lvl w:ilvl="1" w:tplc="CE483F24">
      <w:numFmt w:val="bullet"/>
      <w:lvlText w:val="•"/>
      <w:lvlJc w:val="left"/>
      <w:pPr>
        <w:ind w:left="847" w:hanging="360"/>
      </w:pPr>
      <w:rPr>
        <w:rFonts w:hint="default"/>
        <w:lang w:val="it-IT" w:eastAsia="it-IT" w:bidi="it-IT"/>
      </w:rPr>
    </w:lvl>
    <w:lvl w:ilvl="2" w:tplc="CF9AC38C">
      <w:numFmt w:val="bullet"/>
      <w:lvlText w:val="•"/>
      <w:lvlJc w:val="left"/>
      <w:pPr>
        <w:ind w:left="1769" w:hanging="360"/>
      </w:pPr>
      <w:rPr>
        <w:rFonts w:hint="default"/>
        <w:lang w:val="it-IT" w:eastAsia="it-IT" w:bidi="it-IT"/>
      </w:rPr>
    </w:lvl>
    <w:lvl w:ilvl="3" w:tplc="C04256EA">
      <w:start w:val="1"/>
      <w:numFmt w:val="bullet"/>
      <w:lvlText w:val="-"/>
      <w:lvlJc w:val="left"/>
      <w:pPr>
        <w:ind w:left="2692" w:hanging="360"/>
      </w:pPr>
      <w:rPr>
        <w:rFonts w:ascii="Courier New" w:hAnsi="Courier New" w:hint="default"/>
        <w:lang w:val="it-IT" w:eastAsia="it-IT" w:bidi="it-IT"/>
      </w:rPr>
    </w:lvl>
    <w:lvl w:ilvl="4" w:tplc="B83EAA1C">
      <w:numFmt w:val="bullet"/>
      <w:lvlText w:val="•"/>
      <w:lvlJc w:val="left"/>
      <w:pPr>
        <w:ind w:left="3615" w:hanging="360"/>
      </w:pPr>
      <w:rPr>
        <w:rFonts w:hint="default"/>
        <w:lang w:val="it-IT" w:eastAsia="it-IT" w:bidi="it-IT"/>
      </w:rPr>
    </w:lvl>
    <w:lvl w:ilvl="5" w:tplc="788E4362">
      <w:numFmt w:val="bullet"/>
      <w:lvlText w:val="•"/>
      <w:lvlJc w:val="left"/>
      <w:pPr>
        <w:ind w:left="4538" w:hanging="360"/>
      </w:pPr>
      <w:rPr>
        <w:rFonts w:hint="default"/>
        <w:lang w:val="it-IT" w:eastAsia="it-IT" w:bidi="it-IT"/>
      </w:rPr>
    </w:lvl>
    <w:lvl w:ilvl="6" w:tplc="91FE3DFC">
      <w:numFmt w:val="bullet"/>
      <w:lvlText w:val="•"/>
      <w:lvlJc w:val="left"/>
      <w:pPr>
        <w:ind w:left="5461" w:hanging="360"/>
      </w:pPr>
      <w:rPr>
        <w:rFonts w:hint="default"/>
        <w:lang w:val="it-IT" w:eastAsia="it-IT" w:bidi="it-IT"/>
      </w:rPr>
    </w:lvl>
    <w:lvl w:ilvl="7" w:tplc="6EDEBED6">
      <w:numFmt w:val="bullet"/>
      <w:lvlText w:val="•"/>
      <w:lvlJc w:val="left"/>
      <w:pPr>
        <w:ind w:left="6384" w:hanging="360"/>
      </w:pPr>
      <w:rPr>
        <w:rFonts w:hint="default"/>
        <w:lang w:val="it-IT" w:eastAsia="it-IT" w:bidi="it-IT"/>
      </w:rPr>
    </w:lvl>
    <w:lvl w:ilvl="8" w:tplc="C46E6C14">
      <w:numFmt w:val="bullet"/>
      <w:lvlText w:val="•"/>
      <w:lvlJc w:val="left"/>
      <w:pPr>
        <w:ind w:left="7307" w:hanging="360"/>
      </w:pPr>
      <w:rPr>
        <w:rFonts w:hint="default"/>
        <w:lang w:val="it-IT" w:eastAsia="it-IT" w:bidi="it-IT"/>
      </w:rPr>
    </w:lvl>
  </w:abstractNum>
  <w:abstractNum w:abstractNumId="10" w15:restartNumberingAfterBreak="0">
    <w:nsid w:val="56D209B6"/>
    <w:multiLevelType w:val="hybridMultilevel"/>
    <w:tmpl w:val="593E21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5D27F8"/>
    <w:multiLevelType w:val="hybridMultilevel"/>
    <w:tmpl w:val="26085C04"/>
    <w:lvl w:ilvl="0" w:tplc="C04256EA">
      <w:start w:val="1"/>
      <w:numFmt w:val="bullet"/>
      <w:lvlText w:val="-"/>
      <w:lvlJc w:val="left"/>
      <w:pPr>
        <w:ind w:left="368" w:hanging="360"/>
      </w:pPr>
      <w:rPr>
        <w:rFonts w:ascii="Courier New" w:hAnsi="Courier New" w:hint="default"/>
      </w:rPr>
    </w:lvl>
    <w:lvl w:ilvl="1" w:tplc="04100003" w:tentative="1">
      <w:start w:val="1"/>
      <w:numFmt w:val="bullet"/>
      <w:lvlText w:val="o"/>
      <w:lvlJc w:val="left"/>
      <w:pPr>
        <w:ind w:left="1088" w:hanging="360"/>
      </w:pPr>
      <w:rPr>
        <w:rFonts w:ascii="Courier New" w:hAnsi="Courier New" w:cs="Courier New" w:hint="default"/>
      </w:rPr>
    </w:lvl>
    <w:lvl w:ilvl="2" w:tplc="04100005" w:tentative="1">
      <w:start w:val="1"/>
      <w:numFmt w:val="bullet"/>
      <w:lvlText w:val=""/>
      <w:lvlJc w:val="left"/>
      <w:pPr>
        <w:ind w:left="1808" w:hanging="360"/>
      </w:pPr>
      <w:rPr>
        <w:rFonts w:ascii="Wingdings" w:hAnsi="Wingdings" w:hint="default"/>
      </w:rPr>
    </w:lvl>
    <w:lvl w:ilvl="3" w:tplc="04100001" w:tentative="1">
      <w:start w:val="1"/>
      <w:numFmt w:val="bullet"/>
      <w:lvlText w:val=""/>
      <w:lvlJc w:val="left"/>
      <w:pPr>
        <w:ind w:left="2528" w:hanging="360"/>
      </w:pPr>
      <w:rPr>
        <w:rFonts w:ascii="Symbol" w:hAnsi="Symbol" w:hint="default"/>
      </w:rPr>
    </w:lvl>
    <w:lvl w:ilvl="4" w:tplc="04100003" w:tentative="1">
      <w:start w:val="1"/>
      <w:numFmt w:val="bullet"/>
      <w:lvlText w:val="o"/>
      <w:lvlJc w:val="left"/>
      <w:pPr>
        <w:ind w:left="3248" w:hanging="360"/>
      </w:pPr>
      <w:rPr>
        <w:rFonts w:ascii="Courier New" w:hAnsi="Courier New" w:cs="Courier New" w:hint="default"/>
      </w:rPr>
    </w:lvl>
    <w:lvl w:ilvl="5" w:tplc="04100005" w:tentative="1">
      <w:start w:val="1"/>
      <w:numFmt w:val="bullet"/>
      <w:lvlText w:val=""/>
      <w:lvlJc w:val="left"/>
      <w:pPr>
        <w:ind w:left="3968" w:hanging="360"/>
      </w:pPr>
      <w:rPr>
        <w:rFonts w:ascii="Wingdings" w:hAnsi="Wingdings" w:hint="default"/>
      </w:rPr>
    </w:lvl>
    <w:lvl w:ilvl="6" w:tplc="04100001" w:tentative="1">
      <w:start w:val="1"/>
      <w:numFmt w:val="bullet"/>
      <w:lvlText w:val=""/>
      <w:lvlJc w:val="left"/>
      <w:pPr>
        <w:ind w:left="4688" w:hanging="360"/>
      </w:pPr>
      <w:rPr>
        <w:rFonts w:ascii="Symbol" w:hAnsi="Symbol" w:hint="default"/>
      </w:rPr>
    </w:lvl>
    <w:lvl w:ilvl="7" w:tplc="04100003" w:tentative="1">
      <w:start w:val="1"/>
      <w:numFmt w:val="bullet"/>
      <w:lvlText w:val="o"/>
      <w:lvlJc w:val="left"/>
      <w:pPr>
        <w:ind w:left="5408" w:hanging="360"/>
      </w:pPr>
      <w:rPr>
        <w:rFonts w:ascii="Courier New" w:hAnsi="Courier New" w:cs="Courier New" w:hint="default"/>
      </w:rPr>
    </w:lvl>
    <w:lvl w:ilvl="8" w:tplc="04100005" w:tentative="1">
      <w:start w:val="1"/>
      <w:numFmt w:val="bullet"/>
      <w:lvlText w:val=""/>
      <w:lvlJc w:val="left"/>
      <w:pPr>
        <w:ind w:left="6128" w:hanging="360"/>
      </w:pPr>
      <w:rPr>
        <w:rFonts w:ascii="Wingdings" w:hAnsi="Wingdings" w:hint="default"/>
      </w:rPr>
    </w:lvl>
  </w:abstractNum>
  <w:abstractNum w:abstractNumId="12" w15:restartNumberingAfterBreak="0">
    <w:nsid w:val="5CB60C6C"/>
    <w:multiLevelType w:val="hybridMultilevel"/>
    <w:tmpl w:val="BCDE3E7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1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E64D53"/>
    <w:multiLevelType w:val="hybridMultilevel"/>
    <w:tmpl w:val="F39C48D4"/>
    <w:lvl w:ilvl="0" w:tplc="76505AB8">
      <w:numFmt w:val="bullet"/>
      <w:lvlText w:val=""/>
      <w:lvlJc w:val="left"/>
      <w:pPr>
        <w:ind w:left="1353" w:hanging="360"/>
      </w:pPr>
      <w:rPr>
        <w:rFonts w:ascii="Symbol" w:eastAsia="Symbol" w:hAnsi="Symbol" w:cs="Symbol" w:hint="default"/>
        <w:w w:val="100"/>
        <w:sz w:val="20"/>
        <w:szCs w:val="20"/>
        <w:lang w:val="it-IT" w:eastAsia="it-IT" w:bidi="it-IT"/>
      </w:rPr>
    </w:lvl>
    <w:lvl w:ilvl="1" w:tplc="CE483F24">
      <w:numFmt w:val="bullet"/>
      <w:lvlText w:val="•"/>
      <w:lvlJc w:val="left"/>
      <w:pPr>
        <w:ind w:left="1840" w:hanging="360"/>
      </w:pPr>
      <w:rPr>
        <w:rFonts w:hint="default"/>
        <w:lang w:val="it-IT" w:eastAsia="it-IT" w:bidi="it-IT"/>
      </w:rPr>
    </w:lvl>
    <w:lvl w:ilvl="2" w:tplc="CF9AC38C">
      <w:numFmt w:val="bullet"/>
      <w:lvlText w:val="•"/>
      <w:lvlJc w:val="left"/>
      <w:pPr>
        <w:ind w:left="2762" w:hanging="360"/>
      </w:pPr>
      <w:rPr>
        <w:rFonts w:hint="default"/>
        <w:lang w:val="it-IT" w:eastAsia="it-IT" w:bidi="it-IT"/>
      </w:rPr>
    </w:lvl>
    <w:lvl w:ilvl="3" w:tplc="777A0D9E">
      <w:numFmt w:val="bullet"/>
      <w:lvlText w:val="•"/>
      <w:lvlJc w:val="left"/>
      <w:pPr>
        <w:ind w:left="3685" w:hanging="360"/>
      </w:pPr>
      <w:rPr>
        <w:rFonts w:hint="default"/>
        <w:lang w:val="it-IT" w:eastAsia="it-IT" w:bidi="it-IT"/>
      </w:rPr>
    </w:lvl>
    <w:lvl w:ilvl="4" w:tplc="B83EAA1C">
      <w:numFmt w:val="bullet"/>
      <w:lvlText w:val="•"/>
      <w:lvlJc w:val="left"/>
      <w:pPr>
        <w:ind w:left="4608" w:hanging="360"/>
      </w:pPr>
      <w:rPr>
        <w:rFonts w:hint="default"/>
        <w:lang w:val="it-IT" w:eastAsia="it-IT" w:bidi="it-IT"/>
      </w:rPr>
    </w:lvl>
    <w:lvl w:ilvl="5" w:tplc="788E4362">
      <w:numFmt w:val="bullet"/>
      <w:lvlText w:val="•"/>
      <w:lvlJc w:val="left"/>
      <w:pPr>
        <w:ind w:left="5531" w:hanging="360"/>
      </w:pPr>
      <w:rPr>
        <w:rFonts w:hint="default"/>
        <w:lang w:val="it-IT" w:eastAsia="it-IT" w:bidi="it-IT"/>
      </w:rPr>
    </w:lvl>
    <w:lvl w:ilvl="6" w:tplc="91FE3DFC">
      <w:numFmt w:val="bullet"/>
      <w:lvlText w:val="•"/>
      <w:lvlJc w:val="left"/>
      <w:pPr>
        <w:ind w:left="6454" w:hanging="360"/>
      </w:pPr>
      <w:rPr>
        <w:rFonts w:hint="default"/>
        <w:lang w:val="it-IT" w:eastAsia="it-IT" w:bidi="it-IT"/>
      </w:rPr>
    </w:lvl>
    <w:lvl w:ilvl="7" w:tplc="6EDEBED6">
      <w:numFmt w:val="bullet"/>
      <w:lvlText w:val="•"/>
      <w:lvlJc w:val="left"/>
      <w:pPr>
        <w:ind w:left="7377" w:hanging="360"/>
      </w:pPr>
      <w:rPr>
        <w:rFonts w:hint="default"/>
        <w:lang w:val="it-IT" w:eastAsia="it-IT" w:bidi="it-IT"/>
      </w:rPr>
    </w:lvl>
    <w:lvl w:ilvl="8" w:tplc="C46E6C14">
      <w:numFmt w:val="bullet"/>
      <w:lvlText w:val="•"/>
      <w:lvlJc w:val="left"/>
      <w:pPr>
        <w:ind w:left="8300" w:hanging="360"/>
      </w:pPr>
      <w:rPr>
        <w:rFonts w:hint="default"/>
        <w:lang w:val="it-IT" w:eastAsia="it-IT" w:bidi="it-IT"/>
      </w:rPr>
    </w:lvl>
  </w:abstractNum>
  <w:num w:numId="1">
    <w:abstractNumId w:val="5"/>
  </w:num>
  <w:num w:numId="2">
    <w:abstractNumId w:val="7"/>
  </w:num>
  <w:num w:numId="3">
    <w:abstractNumId w:val="8"/>
  </w:num>
  <w:num w:numId="4">
    <w:abstractNumId w:val="1"/>
  </w:num>
  <w:num w:numId="5">
    <w:abstractNumId w:val="0"/>
  </w:num>
  <w:num w:numId="6">
    <w:abstractNumId w:val="12"/>
  </w:num>
  <w:num w:numId="7">
    <w:abstractNumId w:val="3"/>
  </w:num>
  <w:num w:numId="8">
    <w:abstractNumId w:val="6"/>
  </w:num>
  <w:num w:numId="9">
    <w:abstractNumId w:val="10"/>
  </w:num>
  <w:num w:numId="10">
    <w:abstractNumId w:val="2"/>
  </w:num>
  <w:num w:numId="11">
    <w:abstractNumId w:val="14"/>
  </w:num>
  <w:num w:numId="12">
    <w:abstractNumId w:val="11"/>
  </w:num>
  <w:num w:numId="13">
    <w:abstractNumId w:val="4"/>
  </w:num>
  <w:num w:numId="14">
    <w:abstractNumId w:val="13"/>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3F"/>
    <w:rsid w:val="00001D8E"/>
    <w:rsid w:val="00004D14"/>
    <w:rsid w:val="00005D7F"/>
    <w:rsid w:val="00015682"/>
    <w:rsid w:val="00016731"/>
    <w:rsid w:val="0002090E"/>
    <w:rsid w:val="000221F1"/>
    <w:rsid w:val="00023684"/>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E729B"/>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8A8"/>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D5909"/>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3B32"/>
    <w:rsid w:val="00264B07"/>
    <w:rsid w:val="002665AF"/>
    <w:rsid w:val="0027265D"/>
    <w:rsid w:val="00272A59"/>
    <w:rsid w:val="00274192"/>
    <w:rsid w:val="00276FC0"/>
    <w:rsid w:val="00277939"/>
    <w:rsid w:val="00281228"/>
    <w:rsid w:val="0028190A"/>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1233"/>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15C9"/>
    <w:rsid w:val="00351891"/>
    <w:rsid w:val="00352CF1"/>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5FCD"/>
    <w:rsid w:val="003976AB"/>
    <w:rsid w:val="003A012D"/>
    <w:rsid w:val="003A1449"/>
    <w:rsid w:val="003A1C81"/>
    <w:rsid w:val="003A27FF"/>
    <w:rsid w:val="003A38DD"/>
    <w:rsid w:val="003A4DC2"/>
    <w:rsid w:val="003A5158"/>
    <w:rsid w:val="003A6B37"/>
    <w:rsid w:val="003A7055"/>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D7515"/>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A6332"/>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5697"/>
    <w:rsid w:val="004E706E"/>
    <w:rsid w:val="004E7E20"/>
    <w:rsid w:val="004F1B9A"/>
    <w:rsid w:val="004F27A7"/>
    <w:rsid w:val="004F485D"/>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C74"/>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448D"/>
    <w:rsid w:val="00615F84"/>
    <w:rsid w:val="0061615F"/>
    <w:rsid w:val="00621379"/>
    <w:rsid w:val="00621A1D"/>
    <w:rsid w:val="006238AE"/>
    <w:rsid w:val="00625DEF"/>
    <w:rsid w:val="006270F7"/>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AA5"/>
    <w:rsid w:val="006B3D89"/>
    <w:rsid w:val="006B4391"/>
    <w:rsid w:val="006B6F60"/>
    <w:rsid w:val="006B79AC"/>
    <w:rsid w:val="006B7E21"/>
    <w:rsid w:val="006C1AB5"/>
    <w:rsid w:val="006C2A84"/>
    <w:rsid w:val="006C7FA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5F58"/>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6FE"/>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944"/>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4821"/>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282"/>
    <w:rsid w:val="00A9651B"/>
    <w:rsid w:val="00A97570"/>
    <w:rsid w:val="00AA132C"/>
    <w:rsid w:val="00AA32CB"/>
    <w:rsid w:val="00AA5059"/>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D3DF3"/>
    <w:rsid w:val="00AE260A"/>
    <w:rsid w:val="00AE38D8"/>
    <w:rsid w:val="00AE4058"/>
    <w:rsid w:val="00AE5C62"/>
    <w:rsid w:val="00AE7DE5"/>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3A76"/>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35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527B"/>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105"/>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B5747"/>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4298"/>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2FA3"/>
    <w:rsid w:val="00DE3A7F"/>
    <w:rsid w:val="00DE402D"/>
    <w:rsid w:val="00DE6D7B"/>
    <w:rsid w:val="00DE760A"/>
    <w:rsid w:val="00DF0365"/>
    <w:rsid w:val="00DF2D93"/>
    <w:rsid w:val="00DF3956"/>
    <w:rsid w:val="00DF447C"/>
    <w:rsid w:val="00DF4829"/>
    <w:rsid w:val="00DF64B1"/>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33B3"/>
    <w:rsid w:val="00ED3809"/>
    <w:rsid w:val="00ED389D"/>
    <w:rsid w:val="00ED4780"/>
    <w:rsid w:val="00ED7DA7"/>
    <w:rsid w:val="00EE25D6"/>
    <w:rsid w:val="00EE3462"/>
    <w:rsid w:val="00EE3E86"/>
    <w:rsid w:val="00EE5969"/>
    <w:rsid w:val="00EE6A12"/>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1940"/>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4A0"/>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3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link w:val="Corpotesto"/>
    <w:uiPriority w:val="1"/>
    <w:rsid w:val="003B04A3"/>
    <w:rPr>
      <w:sz w:val="24"/>
      <w:szCs w:val="24"/>
    </w:rPr>
  </w:style>
  <w:style w:type="paragraph" w:customStyle="1" w:styleId="Normaleblu">
    <w:name w:val="Normale blu"/>
    <w:basedOn w:val="Normale"/>
    <w:link w:val="NormalebluCarattere"/>
    <w:rsid w:val="00F91940"/>
    <w:pPr>
      <w:widowControl w:val="0"/>
      <w:autoSpaceDE w:val="0"/>
      <w:autoSpaceDN w:val="0"/>
      <w:adjustRightInd w:val="0"/>
      <w:spacing w:line="520" w:lineRule="exact"/>
      <w:jc w:val="both"/>
    </w:pPr>
    <w:rPr>
      <w:rFonts w:ascii="Trebuchet MS" w:hAnsi="Trebuchet MS"/>
      <w:color w:val="0000FF"/>
      <w:sz w:val="20"/>
    </w:rPr>
  </w:style>
  <w:style w:type="paragraph" w:styleId="Numeroelenco">
    <w:name w:val="List Number"/>
    <w:basedOn w:val="Normale"/>
    <w:rsid w:val="00F91940"/>
    <w:pPr>
      <w:widowControl w:val="0"/>
      <w:numPr>
        <w:numId w:val="5"/>
      </w:numPr>
      <w:autoSpaceDE w:val="0"/>
      <w:autoSpaceDN w:val="0"/>
      <w:adjustRightInd w:val="0"/>
      <w:spacing w:line="520" w:lineRule="exact"/>
      <w:ind w:left="357" w:hanging="357"/>
      <w:jc w:val="both"/>
    </w:pPr>
    <w:rPr>
      <w:rFonts w:ascii="Trebuchet MS" w:hAnsi="Trebuchet MS" w:cs="Trebuchet MS"/>
      <w:sz w:val="20"/>
      <w:szCs w:val="20"/>
    </w:rPr>
  </w:style>
  <w:style w:type="character" w:customStyle="1" w:styleId="NormalebluCarattere">
    <w:name w:val="Normale blu Carattere"/>
    <w:link w:val="Normaleblu"/>
    <w:rsid w:val="00F91940"/>
    <w:rPr>
      <w:rFonts w:ascii="Trebuchet MS" w:hAnsi="Trebuchet MS"/>
      <w:color w:val="0000FF"/>
      <w:szCs w:val="24"/>
    </w:rPr>
  </w:style>
  <w:style w:type="paragraph" w:customStyle="1" w:styleId="StileNumeroelencoInterlineaesatta15pt">
    <w:name w:val="Stile Numero elenco + Interlinea esatta 15 pt"/>
    <w:basedOn w:val="Numeroelenco"/>
    <w:rsid w:val="00F91940"/>
    <w:pPr>
      <w:spacing w:line="300" w:lineRule="exact"/>
      <w:ind w:left="36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FB161-EC23-4517-AD54-A48CE825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514</Words>
  <Characters>2989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3497</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3</cp:revision>
  <cp:lastPrinted>2023-03-20T07:12:00Z</cp:lastPrinted>
  <dcterms:created xsi:type="dcterms:W3CDTF">2024-01-23T07:33:00Z</dcterms:created>
  <dcterms:modified xsi:type="dcterms:W3CDTF">2024-01-23T07:36:00Z</dcterms:modified>
</cp:coreProperties>
</file>