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B7" w:rsidRPr="00E562E0" w:rsidRDefault="001A56B7" w:rsidP="001A56B7">
      <w:pPr>
        <w:jc w:val="center"/>
        <w:rPr>
          <w:rFonts w:cs="Arial"/>
          <w:b/>
        </w:rPr>
      </w:pPr>
      <w:r w:rsidRPr="00E562E0">
        <w:rPr>
          <w:rFonts w:cs="Arial"/>
          <w:b/>
        </w:rPr>
        <w:t>Informativa sul trattamento dei dati personali</w:t>
      </w:r>
    </w:p>
    <w:p w:rsidR="001A56B7" w:rsidRDefault="001A56B7" w:rsidP="001A56B7">
      <w:pPr>
        <w:rPr>
          <w:rFonts w:cs="Arial"/>
        </w:rPr>
      </w:pPr>
    </w:p>
    <w:p w:rsidR="001A56B7" w:rsidRPr="0095126A" w:rsidRDefault="001A56B7" w:rsidP="001A56B7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L’Istituto Professionale per i Servizi per l’enogastronomia e l’ospitalità alberghiera “</w:t>
      </w:r>
      <w:proofErr w:type="spellStart"/>
      <w:r w:rsidRPr="0095126A">
        <w:rPr>
          <w:rFonts w:cs="Arial"/>
          <w:sz w:val="20"/>
          <w:szCs w:val="20"/>
        </w:rPr>
        <w:t>Rainulfo</w:t>
      </w:r>
      <w:proofErr w:type="spellEnd"/>
      <w:r w:rsidRPr="0095126A">
        <w:rPr>
          <w:rFonts w:cs="Arial"/>
          <w:sz w:val="20"/>
          <w:szCs w:val="20"/>
        </w:rPr>
        <w:t xml:space="preserve"> </w:t>
      </w:r>
      <w:proofErr w:type="spellStart"/>
      <w:r w:rsidRPr="0095126A">
        <w:rPr>
          <w:rFonts w:cs="Arial"/>
          <w:sz w:val="20"/>
          <w:szCs w:val="20"/>
        </w:rPr>
        <w:t>Drengot</w:t>
      </w:r>
      <w:proofErr w:type="spellEnd"/>
      <w:r w:rsidRPr="0095126A">
        <w:rPr>
          <w:rFonts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1A56B7" w:rsidRPr="0095126A" w:rsidRDefault="001A56B7" w:rsidP="001A56B7">
      <w:pPr>
        <w:rPr>
          <w:rFonts w:cs="Arial"/>
          <w:sz w:val="20"/>
          <w:szCs w:val="20"/>
        </w:rPr>
      </w:pPr>
      <w:r w:rsidRPr="0095126A">
        <w:rPr>
          <w:rFonts w:cs="Arial"/>
          <w:sz w:val="20"/>
          <w:szCs w:val="20"/>
        </w:rPr>
        <w:t>A tal fine fornisce le informazioni appresso indicate riguardanti il trattamento dei dati personali in suo possesso.</w:t>
      </w:r>
    </w:p>
    <w:p w:rsidR="001A56B7" w:rsidRPr="00560746" w:rsidRDefault="001A56B7" w:rsidP="001A56B7">
      <w:pPr>
        <w:rPr>
          <w:sz w:val="20"/>
          <w:szCs w:val="20"/>
          <w:u w:val="single"/>
        </w:rPr>
      </w:pPr>
    </w:p>
    <w:p w:rsidR="001A56B7" w:rsidRPr="00941461" w:rsidRDefault="001A56B7" w:rsidP="001A56B7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Finalità del trattamento</w:t>
      </w:r>
    </w:p>
    <w:p w:rsidR="001A56B7" w:rsidRPr="00560746" w:rsidRDefault="001A56B7" w:rsidP="001A56B7">
      <w:pPr>
        <w:rPr>
          <w:sz w:val="20"/>
          <w:szCs w:val="20"/>
        </w:rPr>
      </w:pPr>
    </w:p>
    <w:p w:rsidR="001A56B7" w:rsidRPr="00560746" w:rsidRDefault="001A56B7" w:rsidP="001A56B7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1A56B7" w:rsidRPr="00560746" w:rsidRDefault="001A56B7" w:rsidP="001A56B7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1A56B7" w:rsidRPr="00560746" w:rsidRDefault="001A56B7" w:rsidP="001A56B7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1A56B7" w:rsidRPr="00560746" w:rsidRDefault="001A56B7" w:rsidP="001A56B7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3. tutela dei diritti in sede giudiziaria.</w:t>
      </w:r>
    </w:p>
    <w:p w:rsidR="001A56B7" w:rsidRDefault="001A56B7" w:rsidP="001A56B7">
      <w:pPr>
        <w:rPr>
          <w:sz w:val="20"/>
          <w:szCs w:val="20"/>
        </w:rPr>
      </w:pP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1A56B7" w:rsidRPr="00560746" w:rsidRDefault="001A56B7" w:rsidP="001A56B7">
      <w:pPr>
        <w:rPr>
          <w:sz w:val="20"/>
          <w:szCs w:val="20"/>
        </w:rPr>
      </w:pP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Il trattamento dei vostri dati personali di recapito avrà anche la finalità di:</w:t>
      </w: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1A56B7" w:rsidRPr="00560746" w:rsidRDefault="001A56B7" w:rsidP="001A56B7">
      <w:pPr>
        <w:rPr>
          <w:sz w:val="20"/>
          <w:szCs w:val="20"/>
        </w:rPr>
      </w:pPr>
    </w:p>
    <w:p w:rsidR="001A56B7" w:rsidRDefault="001A56B7" w:rsidP="001A56B7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Periodo di conservazione</w:t>
      </w:r>
    </w:p>
    <w:p w:rsidR="001A56B7" w:rsidRPr="00941461" w:rsidRDefault="001A56B7" w:rsidP="001A56B7">
      <w:pPr>
        <w:rPr>
          <w:b/>
          <w:sz w:val="20"/>
          <w:szCs w:val="20"/>
        </w:rPr>
      </w:pP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1A56B7" w:rsidRPr="00560746" w:rsidRDefault="001A56B7" w:rsidP="001A56B7">
      <w:pPr>
        <w:rPr>
          <w:sz w:val="20"/>
          <w:szCs w:val="20"/>
        </w:rPr>
      </w:pPr>
    </w:p>
    <w:p w:rsidR="001A56B7" w:rsidRDefault="001A56B7" w:rsidP="001A56B7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Riferimenti per la protezione dei dati</w:t>
      </w:r>
    </w:p>
    <w:p w:rsidR="001A56B7" w:rsidRPr="00941461" w:rsidRDefault="001A56B7" w:rsidP="001A56B7">
      <w:pPr>
        <w:rPr>
          <w:b/>
          <w:sz w:val="20"/>
          <w:szCs w:val="20"/>
        </w:rPr>
      </w:pP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sz w:val="20"/>
          <w:szCs w:val="20"/>
        </w:rPr>
        <w:t>Prof</w:t>
      </w:r>
      <w:r w:rsidRPr="00560746">
        <w:rPr>
          <w:sz w:val="20"/>
          <w:szCs w:val="20"/>
        </w:rPr>
        <w:t>.</w:t>
      </w:r>
      <w:r>
        <w:rPr>
          <w:sz w:val="20"/>
          <w:szCs w:val="20"/>
        </w:rPr>
        <w:t xml:space="preserve"> Nicola </w:t>
      </w:r>
      <w:proofErr w:type="spellStart"/>
      <w:r>
        <w:rPr>
          <w:sz w:val="20"/>
          <w:szCs w:val="20"/>
        </w:rPr>
        <w:t>Buonocore</w:t>
      </w:r>
      <w:proofErr w:type="spellEnd"/>
      <w:r>
        <w:rPr>
          <w:sz w:val="20"/>
          <w:szCs w:val="20"/>
        </w:rPr>
        <w:t>.</w:t>
      </w: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Responsabile della protezione dei dati è il</w:t>
      </w:r>
      <w:r>
        <w:rPr>
          <w:sz w:val="20"/>
          <w:szCs w:val="20"/>
        </w:rPr>
        <w:t xml:space="preserve"> Prof. Nicola </w:t>
      </w:r>
      <w:proofErr w:type="spellStart"/>
      <w:r>
        <w:rPr>
          <w:sz w:val="20"/>
          <w:szCs w:val="20"/>
        </w:rPr>
        <w:t>Buonocore</w:t>
      </w:r>
      <w:proofErr w:type="spellEnd"/>
      <w:r w:rsidRPr="00560746">
        <w:rPr>
          <w:sz w:val="20"/>
          <w:szCs w:val="20"/>
        </w:rPr>
        <w:t>, del quale si riportano di seguito i riferimenti di contatto: email </w:t>
      </w:r>
      <w:r>
        <w:rPr>
          <w:sz w:val="20"/>
          <w:szCs w:val="20"/>
        </w:rPr>
        <w:t>cerh030006@istruzione.it</w:t>
      </w: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La persona, referente interno per il trattamento, cui potrete rivolgervi per far valere i diritti sotto</w:t>
      </w:r>
      <w:r>
        <w:rPr>
          <w:sz w:val="20"/>
          <w:szCs w:val="20"/>
        </w:rPr>
        <w:t xml:space="preserve"> </w:t>
      </w:r>
      <w:r w:rsidRPr="00560746">
        <w:rPr>
          <w:sz w:val="20"/>
          <w:szCs w:val="20"/>
        </w:rPr>
        <w:t xml:space="preserve">riportati è </w:t>
      </w:r>
      <w:r>
        <w:rPr>
          <w:sz w:val="20"/>
          <w:szCs w:val="20"/>
        </w:rPr>
        <w:t>la dott. Oliva Roberto</w:t>
      </w: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1A56B7" w:rsidRPr="00560746" w:rsidRDefault="001A56B7" w:rsidP="001A56B7">
      <w:pPr>
        <w:rPr>
          <w:sz w:val="20"/>
          <w:szCs w:val="20"/>
        </w:rPr>
      </w:pPr>
    </w:p>
    <w:p w:rsidR="001A56B7" w:rsidRDefault="001A56B7" w:rsidP="001A56B7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Diritti degli interessati</w:t>
      </w:r>
    </w:p>
    <w:p w:rsidR="001A56B7" w:rsidRPr="00941461" w:rsidRDefault="001A56B7" w:rsidP="001A56B7">
      <w:pPr>
        <w:rPr>
          <w:b/>
          <w:sz w:val="20"/>
          <w:szCs w:val="20"/>
        </w:rPr>
      </w:pP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</w:t>
      </w:r>
      <w:r w:rsidRPr="00560746">
        <w:rPr>
          <w:sz w:val="20"/>
          <w:szCs w:val="20"/>
        </w:rPr>
        <w:lastRenderedPageBreak/>
        <w:t>dei suoi dati personali, che ha il diritto a richiedere l’oblio e la limitazione del trattamento, ove applicabili, e che ha sempre il diritto di revocare il consenso e proporre reclamo all’Autorità Garante.</w:t>
      </w:r>
    </w:p>
    <w:p w:rsidR="001A56B7" w:rsidRDefault="001A56B7" w:rsidP="001A56B7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Destinatari dei dati personali e assenza di trasferimenti</w:t>
      </w:r>
    </w:p>
    <w:p w:rsidR="001A56B7" w:rsidRPr="00560746" w:rsidRDefault="001A56B7" w:rsidP="001A56B7">
      <w:pPr>
        <w:rPr>
          <w:sz w:val="20"/>
          <w:szCs w:val="20"/>
        </w:rPr>
      </w:pPr>
      <w:r w:rsidRPr="00941461">
        <w:rPr>
          <w:b/>
          <w:sz w:val="20"/>
          <w:szCs w:val="20"/>
        </w:rPr>
        <w:br/>
      </w:r>
      <w:r w:rsidRPr="00560746">
        <w:rPr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certificanti in sede di controllo delle dichiarazioni sostitutive rese ai fini del DPR 145/2000;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Servizi sanitari competenti per le visite fiscali e per l’accertamento dell’idoneità all’impiego;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 riconoscimento della causa di servizio/equo indennizzo, ai sensi del DPR 461/2001;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alla vigilanza in materia di igiene e sicurezza sui luoghi di lavoro (D.lgs. n. 626/1994)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provinciali per il personale assunto obbligatoriamente ai sensi della L. 68/1999;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Organizzazioni sindacali per gli adempimenti connessi al versamento delle quote di iscrizione e per la gestione dei permessi sindacali;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Pubbliche Amministrazioni presso le quali vengono comandati i dipendenti, o assegnati nell’ambito della mobilità;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Agenzia delle Entrate: ai fini degli obblighi fiscali del personale ex Legge 30 dicembre 1991, n. 413;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MEF e INPDAP: per la corresponsione degli emolumenti connessi alla cessazione dal servizio ex Legge 8 agosto 1995, n. 335;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Avvocature dello Stato, per la difesa erariale e consulenza presso gli organi di giustizia;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Magistrature ordinarie e amministrativo-contabile e Organi di polizia giudiziaria, per l’esercizio dell’azione di giustizia;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Ai liberi professionisti, ai fini di patrocinio o di consulenza, compresi quelli di controparte per le finalità di corrispondenza.</w:t>
      </w:r>
    </w:p>
    <w:p w:rsidR="001A56B7" w:rsidRPr="00560746" w:rsidRDefault="001A56B7" w:rsidP="001A56B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1A56B7" w:rsidRPr="00560746" w:rsidRDefault="001A56B7" w:rsidP="001A56B7">
      <w:pPr>
        <w:rPr>
          <w:sz w:val="20"/>
          <w:szCs w:val="20"/>
        </w:rPr>
      </w:pPr>
      <w:r w:rsidRPr="00560746">
        <w:rPr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1A56B7" w:rsidRDefault="001A56B7" w:rsidP="001A56B7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1A56B7" w:rsidRPr="00C74F07" w:rsidTr="00A71841">
        <w:tc>
          <w:tcPr>
            <w:tcW w:w="4605" w:type="dxa"/>
            <w:shd w:val="clear" w:color="auto" w:fill="auto"/>
          </w:tcPr>
          <w:p w:rsidR="001A56B7" w:rsidRPr="00C74F07" w:rsidRDefault="001A56B7" w:rsidP="00A71841">
            <w:pPr>
              <w:rPr>
                <w:rStyle w:val="Collegamentoipertestuale1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1A56B7" w:rsidRPr="00C74F07" w:rsidRDefault="001A56B7" w:rsidP="00A71841">
            <w:pPr>
              <w:jc w:val="center"/>
              <w:rPr>
                <w:rStyle w:val="Collegamentoipertestuale1"/>
                <w:b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>Il Dirigente Scolastico</w:t>
            </w:r>
          </w:p>
          <w:p w:rsidR="001A56B7" w:rsidRPr="00C74F07" w:rsidRDefault="001A56B7" w:rsidP="00A71841">
            <w:pPr>
              <w:jc w:val="center"/>
              <w:rPr>
                <w:rStyle w:val="Collegamentoipertestuale1"/>
                <w:color w:val="000000"/>
                <w:sz w:val="18"/>
                <w:szCs w:val="18"/>
              </w:rPr>
            </w:pPr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(Prof. </w:t>
            </w:r>
            <w:r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Nicola </w:t>
            </w:r>
            <w:proofErr w:type="spellStart"/>
            <w:r>
              <w:rPr>
                <w:rStyle w:val="Collegamentoipertestuale1"/>
                <w:b/>
                <w:color w:val="000000"/>
                <w:sz w:val="18"/>
                <w:szCs w:val="18"/>
              </w:rPr>
              <w:t>Buonocore</w:t>
            </w:r>
            <w:proofErr w:type="spellEnd"/>
            <w:r w:rsidRPr="00C74F07">
              <w:rPr>
                <w:rStyle w:val="Collegamentoipertestuale1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A56B7" w:rsidRPr="00C74F07" w:rsidTr="00A71841">
        <w:tc>
          <w:tcPr>
            <w:tcW w:w="4605" w:type="dxa"/>
            <w:shd w:val="clear" w:color="auto" w:fill="auto"/>
          </w:tcPr>
          <w:p w:rsidR="001A56B7" w:rsidRPr="00C74F07" w:rsidRDefault="001A56B7" w:rsidP="00A71841">
            <w:pPr>
              <w:rPr>
                <w:rStyle w:val="Collegamentoipertestuale1"/>
                <w:color w:val="000000"/>
                <w:sz w:val="12"/>
                <w:szCs w:val="12"/>
              </w:rPr>
            </w:pPr>
          </w:p>
        </w:tc>
        <w:tc>
          <w:tcPr>
            <w:tcW w:w="4606" w:type="dxa"/>
            <w:shd w:val="clear" w:color="auto" w:fill="auto"/>
          </w:tcPr>
          <w:p w:rsidR="001A56B7" w:rsidRPr="00880E6A" w:rsidRDefault="001A56B7" w:rsidP="00A71841">
            <w:pPr>
              <w:pStyle w:val="Default"/>
              <w:jc w:val="center"/>
              <w:rPr>
                <w:rStyle w:val="Collegamentoipertestuale1"/>
                <w:rFonts w:ascii="Verdana" w:hAnsi="Verdana"/>
                <w:sz w:val="12"/>
                <w:szCs w:val="12"/>
              </w:rPr>
            </w:pPr>
            <w:r w:rsidRPr="003740D8">
              <w:rPr>
                <w:bCs/>
                <w:sz w:val="16"/>
                <w:szCs w:val="16"/>
              </w:rPr>
              <w:t xml:space="preserve">Documento informatico sottoscritto con firma elettronica ai sensi del D.lgs. 82/2005 così come modificato </w:t>
            </w:r>
            <w:r w:rsidRPr="003740D8">
              <w:rPr>
                <w:bCs/>
                <w:i/>
                <w:iCs/>
                <w:sz w:val="16"/>
                <w:szCs w:val="16"/>
              </w:rPr>
              <w:t>D.L. 18 ottobre 2012, n. 179 convertito con L. 17 dicembre 2012, n. 221</w:t>
            </w:r>
          </w:p>
        </w:tc>
      </w:tr>
    </w:tbl>
    <w:p w:rsidR="001A56B7" w:rsidRPr="00277E53" w:rsidRDefault="001A56B7" w:rsidP="001A56B7">
      <w:pPr>
        <w:jc w:val="center"/>
        <w:rPr>
          <w:sz w:val="20"/>
          <w:szCs w:val="20"/>
        </w:rPr>
      </w:pPr>
    </w:p>
    <w:p w:rsidR="00B7013C" w:rsidRDefault="00B7013C">
      <w:bookmarkStart w:id="0" w:name="_GoBack"/>
      <w:bookmarkEnd w:id="0"/>
    </w:p>
    <w:sectPr w:rsidR="00B7013C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7"/>
    <w:rsid w:val="001A56B7"/>
    <w:rsid w:val="0058182C"/>
    <w:rsid w:val="005840BD"/>
    <w:rsid w:val="00B7013C"/>
    <w:rsid w:val="00E7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B5D42-7A42-4FC3-A435-C083541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6B7"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5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llegamentoipertestuale1">
    <w:name w:val="Collegamento ipertestuale1"/>
    <w:rsid w:val="001A56B7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1</cp:revision>
  <dcterms:created xsi:type="dcterms:W3CDTF">2023-03-13T09:42:00Z</dcterms:created>
  <dcterms:modified xsi:type="dcterms:W3CDTF">2023-03-13T09:42:00Z</dcterms:modified>
</cp:coreProperties>
</file>