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6" w:type="pct"/>
        <w:tblInd w:w="-46" w:type="dxa"/>
        <w:tblLook w:val="00A0" w:firstRow="1" w:lastRow="0" w:firstColumn="1" w:lastColumn="0" w:noHBand="0" w:noVBand="0"/>
      </w:tblPr>
      <w:tblGrid>
        <w:gridCol w:w="1991"/>
        <w:gridCol w:w="1728"/>
        <w:gridCol w:w="2290"/>
        <w:gridCol w:w="1716"/>
        <w:gridCol w:w="2002"/>
      </w:tblGrid>
      <w:tr w:rsidR="00B66163" w:rsidRPr="003B2B6B" w:rsidTr="00535FC9">
        <w:tc>
          <w:tcPr>
            <w:tcW w:w="1024" w:type="pct"/>
          </w:tcPr>
          <w:p w:rsidR="00B66163" w:rsidRDefault="00B66163" w:rsidP="00B66163">
            <w:pPr>
              <w:spacing w:after="0" w:line="240" w:lineRule="auto"/>
              <w:jc w:val="center"/>
              <w:rPr>
                <w:noProof/>
              </w:rPr>
            </w:pPr>
            <w:r w:rsidRPr="00D6615C">
              <w:rPr>
                <w:noProof/>
                <w:lang w:eastAsia="it-IT"/>
              </w:rPr>
              <w:drawing>
                <wp:inline distT="0" distB="0" distL="0" distR="0">
                  <wp:extent cx="647700" cy="5105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pct"/>
            <w:vAlign w:val="center"/>
          </w:tcPr>
          <w:p w:rsidR="00B66163" w:rsidRPr="003B2B6B" w:rsidRDefault="00B66163" w:rsidP="00B66163">
            <w:pPr>
              <w:spacing w:after="0" w:line="240" w:lineRule="auto"/>
              <w:jc w:val="center"/>
            </w:pPr>
            <w:r w:rsidRPr="00D6615C">
              <w:rPr>
                <w:noProof/>
                <w:lang w:eastAsia="it-IT"/>
              </w:rPr>
              <w:drawing>
                <wp:inline distT="0" distB="0" distL="0" distR="0">
                  <wp:extent cx="449580" cy="472440"/>
                  <wp:effectExtent l="0" t="0" r="7620" b="3810"/>
                  <wp:docPr id="4" name="Immagine 4" descr="logo it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it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pct"/>
            <w:vAlign w:val="center"/>
          </w:tcPr>
          <w:p w:rsidR="00B66163" w:rsidRPr="003B2B6B" w:rsidRDefault="00B66163" w:rsidP="00B66163">
            <w:pPr>
              <w:spacing w:after="0" w:line="240" w:lineRule="auto"/>
              <w:jc w:val="center"/>
              <w:rPr>
                <w:lang w:val="en-US"/>
              </w:rPr>
            </w:pPr>
            <w:r w:rsidRPr="00D6615C">
              <w:rPr>
                <w:noProof/>
                <w:lang w:eastAsia="it-IT"/>
              </w:rPr>
              <w:drawing>
                <wp:inline distT="0" distB="0" distL="0" distR="0">
                  <wp:extent cx="426720" cy="419100"/>
                  <wp:effectExtent l="0" t="0" r="0" b="0"/>
                  <wp:docPr id="3" name="Immagine 3" descr="logo-regione-campani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regione-campani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vAlign w:val="center"/>
          </w:tcPr>
          <w:p w:rsidR="00B66163" w:rsidRPr="003B2B6B" w:rsidRDefault="00B66163" w:rsidP="00B66163">
            <w:pPr>
              <w:spacing w:after="0" w:line="240" w:lineRule="auto"/>
              <w:jc w:val="center"/>
            </w:pPr>
            <w:r w:rsidRPr="00D6615C">
              <w:rPr>
                <w:noProof/>
                <w:lang w:eastAsia="it-IT"/>
              </w:rPr>
              <w:drawing>
                <wp:inline distT="0" distB="0" distL="0" distR="0">
                  <wp:extent cx="670560" cy="403860"/>
                  <wp:effectExtent l="0" t="0" r="0" b="0"/>
                  <wp:docPr id="2" name="Immagine 2" descr="logo-p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p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pct"/>
            <w:vAlign w:val="center"/>
          </w:tcPr>
          <w:p w:rsidR="00B66163" w:rsidRPr="003B2B6B" w:rsidRDefault="00B66163" w:rsidP="00B66163">
            <w:pPr>
              <w:spacing w:after="0" w:line="240" w:lineRule="auto"/>
              <w:jc w:val="center"/>
            </w:pPr>
            <w:r w:rsidRPr="00D6615C">
              <w:rPr>
                <w:noProof/>
                <w:lang w:eastAsia="it-IT"/>
              </w:rPr>
              <w:drawing>
                <wp:inline distT="0" distB="0" distL="0" distR="0">
                  <wp:extent cx="518160" cy="259080"/>
                  <wp:effectExtent l="0" t="0" r="0" b="7620"/>
                  <wp:docPr id="1" name="Immagine 1" descr="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163" w:rsidRPr="003B2B6B" w:rsidTr="00535FC9">
        <w:tc>
          <w:tcPr>
            <w:tcW w:w="5000" w:type="pct"/>
            <w:gridSpan w:val="5"/>
          </w:tcPr>
          <w:p w:rsidR="00B66163" w:rsidRPr="00D83621" w:rsidRDefault="00B66163" w:rsidP="00B6616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3B2B6B">
              <w:rPr>
                <w:i/>
                <w:sz w:val="36"/>
                <w:szCs w:val="36"/>
              </w:rPr>
              <w:t xml:space="preserve">Istituto </w:t>
            </w:r>
            <w:r>
              <w:rPr>
                <w:i/>
                <w:sz w:val="36"/>
                <w:szCs w:val="36"/>
              </w:rPr>
              <w:t>professionale statale</w:t>
            </w:r>
            <w:r w:rsidRPr="003B2B6B">
              <w:rPr>
                <w:i/>
                <w:sz w:val="36"/>
                <w:szCs w:val="36"/>
              </w:rPr>
              <w:t xml:space="preserve"> </w:t>
            </w:r>
            <w:r w:rsidRPr="003B2B6B">
              <w:rPr>
                <w:b/>
                <w:i/>
                <w:sz w:val="36"/>
                <w:szCs w:val="36"/>
              </w:rPr>
              <w:t>“</w:t>
            </w:r>
            <w:proofErr w:type="spellStart"/>
            <w:r>
              <w:rPr>
                <w:b/>
                <w:i/>
                <w:sz w:val="36"/>
                <w:szCs w:val="36"/>
              </w:rPr>
              <w:t>Rainulfo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sz w:val="36"/>
                <w:szCs w:val="36"/>
              </w:rPr>
              <w:t>Drengot</w:t>
            </w:r>
            <w:proofErr w:type="spellEnd"/>
            <w:r w:rsidRPr="003B2B6B">
              <w:rPr>
                <w:b/>
                <w:i/>
                <w:sz w:val="36"/>
                <w:szCs w:val="36"/>
              </w:rPr>
              <w:t xml:space="preserve">” </w:t>
            </w:r>
          </w:p>
        </w:tc>
      </w:tr>
      <w:tr w:rsidR="00B66163" w:rsidRPr="003B2B6B" w:rsidTr="00535FC9">
        <w:tc>
          <w:tcPr>
            <w:tcW w:w="5000" w:type="pct"/>
            <w:gridSpan w:val="5"/>
          </w:tcPr>
          <w:p w:rsidR="00B66163" w:rsidRDefault="00B66163" w:rsidP="00B6616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663710">
              <w:rPr>
                <w:b/>
                <w:sz w:val="16"/>
                <w:szCs w:val="16"/>
              </w:rPr>
              <w:t>Indirizzo</w:t>
            </w:r>
            <w:r>
              <w:rPr>
                <w:b/>
                <w:sz w:val="16"/>
                <w:szCs w:val="16"/>
              </w:rPr>
              <w:t>:</w:t>
            </w:r>
            <w:r w:rsidRPr="003B2B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“</w:t>
            </w:r>
            <w:r w:rsidRPr="00663710">
              <w:rPr>
                <w:sz w:val="16"/>
                <w:szCs w:val="16"/>
              </w:rPr>
              <w:t>Servizi</w:t>
            </w:r>
            <w:r>
              <w:rPr>
                <w:sz w:val="16"/>
                <w:szCs w:val="16"/>
              </w:rPr>
              <w:t xml:space="preserve"> </w:t>
            </w:r>
            <w:r w:rsidRPr="00663710">
              <w:rPr>
                <w:sz w:val="16"/>
                <w:szCs w:val="16"/>
              </w:rPr>
              <w:t>per l’enogastronomia</w:t>
            </w:r>
            <w:r>
              <w:rPr>
                <w:sz w:val="16"/>
                <w:szCs w:val="16"/>
              </w:rPr>
              <w:t xml:space="preserve"> </w:t>
            </w:r>
            <w:r w:rsidRPr="00663710">
              <w:rPr>
                <w:sz w:val="16"/>
                <w:szCs w:val="16"/>
              </w:rPr>
              <w:t>e l’ospitalità alberghiera</w:t>
            </w:r>
            <w:r>
              <w:rPr>
                <w:sz w:val="16"/>
                <w:szCs w:val="16"/>
              </w:rPr>
              <w:t>”</w:t>
            </w:r>
          </w:p>
          <w:p w:rsidR="00B66163" w:rsidRPr="003B2B6B" w:rsidRDefault="00B66163" w:rsidP="00B6616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663710">
              <w:rPr>
                <w:b/>
                <w:sz w:val="16"/>
                <w:szCs w:val="16"/>
              </w:rPr>
              <w:t>Articolazioni:</w:t>
            </w:r>
            <w:r>
              <w:rPr>
                <w:sz w:val="16"/>
                <w:szCs w:val="16"/>
              </w:rPr>
              <w:t xml:space="preserve"> “</w:t>
            </w:r>
            <w:r w:rsidRPr="00663710">
              <w:rPr>
                <w:i/>
                <w:sz w:val="16"/>
                <w:szCs w:val="16"/>
              </w:rPr>
              <w:t>Enogastronomia”,</w:t>
            </w:r>
            <w:r>
              <w:rPr>
                <w:i/>
                <w:sz w:val="16"/>
                <w:szCs w:val="16"/>
              </w:rPr>
              <w:t xml:space="preserve"> “Servizi di sala e di vendita</w:t>
            </w:r>
            <w:proofErr w:type="gramStart"/>
            <w:r>
              <w:rPr>
                <w:i/>
                <w:sz w:val="16"/>
                <w:szCs w:val="16"/>
              </w:rPr>
              <w:t xml:space="preserve">”, </w:t>
            </w:r>
            <w:r w:rsidRPr="00663710">
              <w:rPr>
                <w:i/>
                <w:sz w:val="16"/>
                <w:szCs w:val="16"/>
              </w:rPr>
              <w:t xml:space="preserve"> “</w:t>
            </w:r>
            <w:proofErr w:type="gramEnd"/>
            <w:r w:rsidRPr="00663710">
              <w:rPr>
                <w:i/>
                <w:sz w:val="16"/>
                <w:szCs w:val="16"/>
              </w:rPr>
              <w:t>Accoglienza turistica</w:t>
            </w:r>
            <w:r>
              <w:rPr>
                <w:i/>
                <w:sz w:val="16"/>
                <w:szCs w:val="16"/>
              </w:rPr>
              <w:t>” e “</w:t>
            </w:r>
            <w:r w:rsidRPr="001D44B2">
              <w:rPr>
                <w:i/>
                <w:sz w:val="16"/>
                <w:szCs w:val="16"/>
              </w:rPr>
              <w:t>Prodotti dolc</w:t>
            </w:r>
            <w:r>
              <w:rPr>
                <w:i/>
                <w:sz w:val="16"/>
                <w:szCs w:val="16"/>
              </w:rPr>
              <w:t>iari artigianali ed industriali”</w:t>
            </w:r>
          </w:p>
        </w:tc>
      </w:tr>
      <w:tr w:rsidR="00B66163" w:rsidRPr="003B2B6B" w:rsidTr="00535FC9">
        <w:tc>
          <w:tcPr>
            <w:tcW w:w="5000" w:type="pct"/>
            <w:gridSpan w:val="5"/>
          </w:tcPr>
          <w:p w:rsidR="00B66163" w:rsidRPr="00D306D3" w:rsidRDefault="00B66163" w:rsidP="00B66163">
            <w:pPr>
              <w:pStyle w:val="Paragrafoelenco"/>
              <w:tabs>
                <w:tab w:val="center" w:pos="4819"/>
                <w:tab w:val="right" w:pos="9638"/>
              </w:tabs>
              <w:ind w:left="360"/>
            </w:pPr>
            <w:r>
              <w:rPr>
                <w:b/>
                <w:i/>
              </w:rPr>
              <w:t xml:space="preserve">                                                                       Dirigente Scolastico </w:t>
            </w:r>
          </w:p>
        </w:tc>
      </w:tr>
    </w:tbl>
    <w:p w:rsidR="00B66163" w:rsidRDefault="00B66163">
      <w:pPr>
        <w:rPr>
          <w:rFonts w:ascii="Verdana" w:hAnsi="Verdana" w:cs="Arial"/>
        </w:rPr>
      </w:pPr>
    </w:p>
    <w:p w:rsidR="00B66163" w:rsidRDefault="00B66163">
      <w:pPr>
        <w:rPr>
          <w:rFonts w:ascii="Verdana" w:hAnsi="Verdana" w:cs="Arial"/>
        </w:rPr>
      </w:pPr>
    </w:p>
    <w:p w:rsidR="00B7013C" w:rsidRPr="00AE1391" w:rsidRDefault="00B66163" w:rsidP="00B66163">
      <w:pPr>
        <w:jc w:val="both"/>
      </w:pPr>
      <w:r>
        <w:rPr>
          <w:rFonts w:ascii="Verdana" w:hAnsi="Verdana" w:cs="Arial"/>
        </w:rPr>
        <w:t xml:space="preserve">Elenco prodotti </w:t>
      </w:r>
      <w:r w:rsidR="00AE1391">
        <w:rPr>
          <w:rFonts w:ascii="Verdana" w:hAnsi="Verdana" w:cs="Arial"/>
        </w:rPr>
        <w:t>i</w:t>
      </w:r>
      <w:r w:rsidRPr="00D55589">
        <w:rPr>
          <w:rFonts w:ascii="Verdana" w:hAnsi="Verdana" w:cs="Arial"/>
        </w:rPr>
        <w:t>ndagine di mercato esplorativa per l’affidamento diretto relativo alla</w:t>
      </w:r>
      <w:r w:rsidRPr="00D55589">
        <w:rPr>
          <w:rFonts w:ascii="Verdana" w:hAnsi="Verdana"/>
          <w:b/>
          <w:bCs/>
        </w:rPr>
        <w:t xml:space="preserve"> </w:t>
      </w:r>
      <w:r w:rsidRPr="00D55589">
        <w:rPr>
          <w:rFonts w:ascii="Verdana" w:hAnsi="Verdana" w:cs="Arial"/>
        </w:rPr>
        <w:t>proc</w:t>
      </w:r>
      <w:r w:rsidRPr="00D55589">
        <w:rPr>
          <w:rFonts w:ascii="Verdana" w:hAnsi="Verdana" w:cs="Arial"/>
          <w:color w:val="000000"/>
        </w:rPr>
        <w:t xml:space="preserve">edura indetta, </w:t>
      </w:r>
      <w:r w:rsidRPr="00D55589">
        <w:rPr>
          <w:rFonts w:ascii="Verdana" w:hAnsi="Verdana"/>
        </w:rPr>
        <w:t xml:space="preserve">ai sensi </w:t>
      </w:r>
      <w:r w:rsidRPr="00D55589">
        <w:rPr>
          <w:rFonts w:ascii="Verdana" w:hAnsi="Verdana" w:cs="Arial"/>
        </w:rPr>
        <w:t xml:space="preserve">del combinato disposto degli art. 43,44 e 45 del Decreto interministeriale n.129 del 28-08-2018 recante “Regolamento   recante    istruzioni generali sulla gestione amministrativo-contabile delle istituzioni scolastiche” cosi come integrato dal regolamento dell’attività negoziale del Dirigente Scolastico approvato con delibera del Consiglio di istituto n. 1 del 30/01/2019  e dell’art. 36 comma 2, lettera a del Decreto Legislativo n. 50 del 18 aprile 2016 e </w:t>
      </w:r>
      <w:proofErr w:type="spellStart"/>
      <w:r w:rsidRPr="00D55589">
        <w:rPr>
          <w:rFonts w:ascii="Verdana" w:hAnsi="Verdana" w:cs="Arial"/>
        </w:rPr>
        <w:t>ss.mm.ii</w:t>
      </w:r>
      <w:proofErr w:type="spellEnd"/>
      <w:r w:rsidRPr="00D55589">
        <w:rPr>
          <w:rFonts w:ascii="Verdana" w:hAnsi="Verdana" w:cs="Arial"/>
        </w:rPr>
        <w:t xml:space="preserve">. </w:t>
      </w:r>
      <w:proofErr w:type="gramStart"/>
      <w:r w:rsidRPr="00D55589">
        <w:rPr>
          <w:rFonts w:ascii="Verdana" w:hAnsi="Verdana" w:cs="Arial"/>
        </w:rPr>
        <w:t>per</w:t>
      </w:r>
      <w:proofErr w:type="gramEnd"/>
      <w:r w:rsidR="00AE1391">
        <w:rPr>
          <w:rFonts w:ascii="Verdana" w:hAnsi="Verdana" w:cs="Arial"/>
        </w:rPr>
        <w:t xml:space="preserve"> </w:t>
      </w:r>
      <w:bookmarkStart w:id="0" w:name="_GoBack"/>
      <w:bookmarkEnd w:id="0"/>
      <w:r w:rsidRPr="00D55589">
        <w:rPr>
          <w:rFonts w:ascii="Verdana" w:hAnsi="Verdana" w:cs="Arial"/>
        </w:rPr>
        <w:t>l’affidamento</w:t>
      </w:r>
      <w:r w:rsidRPr="00D55589">
        <w:rPr>
          <w:rFonts w:ascii="Verdana" w:hAnsi="Verdana" w:cs="Arial"/>
          <w:color w:val="000000"/>
        </w:rPr>
        <w:t xml:space="preserve"> della fornitura del materiale igienico </w:t>
      </w:r>
      <w:r w:rsidRPr="00AE1391">
        <w:rPr>
          <w:rFonts w:ascii="Verdana" w:hAnsi="Verdana" w:cs="Arial"/>
          <w:color w:val="000000"/>
        </w:rPr>
        <w:t>sanitario</w:t>
      </w:r>
      <w:r w:rsidRPr="00AE1391">
        <w:rPr>
          <w:rStyle w:val="Enfasigrassetto"/>
          <w:rFonts w:ascii="Verdana" w:hAnsi="Verdana"/>
          <w:b w:val="0"/>
        </w:rPr>
        <w:t xml:space="preserve">, di cui al Decreto Dirigenziale n. </w:t>
      </w:r>
      <w:r w:rsidR="00AE1391" w:rsidRPr="00AE1391">
        <w:rPr>
          <w:rFonts w:ascii="Verdana" w:hAnsi="Verdana" w:cs="Arial"/>
          <w:color w:val="000000"/>
        </w:rPr>
        <w:t>461</w:t>
      </w:r>
      <w:r w:rsidRPr="00AE1391">
        <w:rPr>
          <w:rFonts w:ascii="Verdana" w:hAnsi="Verdana" w:cs="Arial"/>
          <w:color w:val="000000"/>
        </w:rPr>
        <w:t xml:space="preserve"> del 20/10/2021</w:t>
      </w:r>
      <w:r w:rsidR="00AE1391" w:rsidRPr="00AE1391">
        <w:rPr>
          <w:rFonts w:ascii="Verdana" w:hAnsi="Verdana" w:cs="Arial"/>
          <w:color w:val="00000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6"/>
        <w:gridCol w:w="882"/>
        <w:gridCol w:w="1300"/>
      </w:tblGrid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  <w:t>Prodotto</w:t>
            </w:r>
          </w:p>
        </w:tc>
        <w:tc>
          <w:tcPr>
            <w:tcW w:w="458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  <w:t>U.M.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  <w:t xml:space="preserve">Quantità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IGIENIZZANTE SPRAY PER SUPERFICI CON ALCOOL E CLOREXIDINA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CANDEGGINA TANICA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ALCOOL ETILICO DENATURATO 94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160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DETERGENTE PER MACCHINE LAVAPAVIMENTI PROFUMATO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SGRASSATORE PER PENNARELLI INDELEBILI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DISINCROSTANTE WC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DETERGENTE MULTIUSO E VETRI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SGRASSATORE PER PAVIMENTI CUCINE MONOCOMPONENTE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SGRASSATORE PER PIASTRE CUCINE 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SGRASSATORE IGIENIZZANTE BANCHI DA LAVORO CIBO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Lt.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350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GUANTI IN LATTICE SENZA POLVERE BOX DA 100 PZ. TAGLIE S-M-L-XL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Paia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4.000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GUANTI IN NITRILE BOX DA 100 PZ. TAGLIE S-M-L-XL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Paia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4.000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CARTA ASCIUGAMANI IN PURA CELLULOSA N.1 VELO 65 g/m2 60 METRI IN ROTOLI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Mt.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108.000 </w:t>
            </w:r>
          </w:p>
        </w:tc>
      </w:tr>
      <w:tr w:rsidR="00B66163" w:rsidRPr="00B66163" w:rsidTr="00B66163">
        <w:trPr>
          <w:trHeight w:hRule="exact" w:val="412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CARTA ASCIUGAMANI A V IN PURA CELLULOSA N.2 VELI 20 g/m2 DIMENSIONE 22 CM X 21 CM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400.000 </w:t>
            </w:r>
          </w:p>
        </w:tc>
      </w:tr>
      <w:tr w:rsidR="00B66163" w:rsidRPr="00B66163" w:rsidTr="00B66163">
        <w:trPr>
          <w:trHeight w:hRule="exact" w:val="376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CARTA IGIENICA 2 VELI IN PURA CELLULOSA 140 METRI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Mt.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490.000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SCOPA CON SETOLE DURE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SCOPA PER INTERNI CON FIBRE IN PET RICICLATO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431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lastRenderedPageBreak/>
              <w:t>MANICO ACCIAIO ALTEZZA 130 CM - ATTACCO A VITE PESO MAX 400 GR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SECCHIO CAPIENZA 15 LITRI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MOCIO IN MICROFIBRA A VITE 280 GRAMMI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100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MOCIO IN COTONE PER PINZE 400 GRAMMI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100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PINZE PER MOP COTONE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PALETTE ALZAIMMONDIZIA CON MANICO RECLINABILE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50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PANNI MICROFIBRA PER SUPERFICI COMPOSIZIONE: 80% poliestere, 20% poliammide. Formato 30x30 cm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2.000 </w:t>
            </w:r>
          </w:p>
        </w:tc>
      </w:tr>
      <w:tr w:rsidR="00B66163" w:rsidRPr="00B66163" w:rsidTr="00B66163">
        <w:trPr>
          <w:trHeight w:hRule="exact" w:val="404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PEZZAME LENZUOLA COTONE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90X120 DA 60 GRAMMI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55X70 DA 60 GRAMMI COLORE GIALLO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55X70 DA 60 GRAMMI COLORE AZZURRO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55X70 DA 60 GRAMMI COLORE NEUTRO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50X60 DA 60 GRAMMI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SACCHI AMBRA 80X110 DA 60 GRAMMI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gramStart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kg</w:t>
            </w:r>
            <w:proofErr w:type="gramEnd"/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6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PANNI MICROFIBRA PER CUCINA Composizione: 90% Microfibra (Poliestere), 10% Nylon. Formato 32x32cm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2.000 </w:t>
            </w:r>
          </w:p>
        </w:tc>
      </w:tr>
      <w:tr w:rsidR="00B66163" w:rsidRPr="00B66163" w:rsidTr="00B66163">
        <w:trPr>
          <w:trHeight w:hRule="exact" w:val="274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SPUGNA ABRASIVA ANTIGRAFFIO 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2.000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noWrap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PANNI SPUGNA In cotone e cellulosa Formato 30x30 cm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2.000 </w:t>
            </w: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  <w:tr w:rsidR="00B66163" w:rsidRPr="00B66163" w:rsidTr="00B66163">
        <w:trPr>
          <w:trHeight w:hRule="exact" w:val="227"/>
        </w:trPr>
        <w:tc>
          <w:tcPr>
            <w:tcW w:w="3867" w:type="pct"/>
            <w:vMerge w:val="restart"/>
            <w:shd w:val="clear" w:color="000000" w:fill="FFFFFF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PANNI MICROFIBRA PER SUPERFICI COMPOSIZIONE: 80% poliestere, 20% poliammide. Formato 50X50 cm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Pz</w:t>
            </w:r>
          </w:p>
        </w:tc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B66163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 xml:space="preserve">2.000 </w:t>
            </w:r>
          </w:p>
        </w:tc>
      </w:tr>
      <w:tr w:rsidR="00B66163" w:rsidRPr="00B66163" w:rsidTr="00B66163">
        <w:trPr>
          <w:trHeight w:hRule="exact" w:val="422"/>
        </w:trPr>
        <w:tc>
          <w:tcPr>
            <w:tcW w:w="3867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B66163" w:rsidRPr="00B66163" w:rsidRDefault="00B66163" w:rsidP="00B6616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</w:p>
        </w:tc>
      </w:tr>
    </w:tbl>
    <w:p w:rsidR="00B66163" w:rsidRDefault="00B66163"/>
    <w:tbl>
      <w:tblPr>
        <w:tblW w:w="0" w:type="auto"/>
        <w:tblLook w:val="04A0" w:firstRow="1" w:lastRow="0" w:firstColumn="1" w:lastColumn="0" w:noHBand="0" w:noVBand="1"/>
      </w:tblPr>
      <w:tblGrid>
        <w:gridCol w:w="3589"/>
        <w:gridCol w:w="6049"/>
      </w:tblGrid>
      <w:tr w:rsidR="00B66163" w:rsidRPr="00427C8A" w:rsidTr="00535FC9">
        <w:tc>
          <w:tcPr>
            <w:tcW w:w="3652" w:type="dxa"/>
            <w:shd w:val="clear" w:color="auto" w:fill="auto"/>
          </w:tcPr>
          <w:p w:rsidR="00B66163" w:rsidRPr="00427C8A" w:rsidRDefault="00B66163" w:rsidP="00535FC9">
            <w:pPr>
              <w:spacing w:line="276" w:lineRule="aut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6" w:type="dxa"/>
            <w:shd w:val="clear" w:color="auto" w:fill="auto"/>
          </w:tcPr>
          <w:p w:rsidR="00B66163" w:rsidRPr="00427C8A" w:rsidRDefault="00B66163" w:rsidP="00535FC9">
            <w:pPr>
              <w:ind w:left="-85" w:firstLine="7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7C8A">
              <w:rPr>
                <w:rFonts w:ascii="Verdana" w:hAnsi="Verdana"/>
                <w:b/>
                <w:sz w:val="20"/>
                <w:szCs w:val="20"/>
              </w:rPr>
              <w:t>Il Responsabile unico del procedimento</w:t>
            </w:r>
          </w:p>
          <w:p w:rsidR="00B66163" w:rsidRPr="00427C8A" w:rsidRDefault="00B66163" w:rsidP="00535FC9">
            <w:pPr>
              <w:ind w:left="57" w:firstLine="7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7C8A">
              <w:rPr>
                <w:rFonts w:ascii="Verdana" w:hAnsi="Verdana"/>
                <w:b/>
                <w:sz w:val="20"/>
                <w:szCs w:val="20"/>
              </w:rPr>
              <w:t>Il Direttore dei Servizi generali ed amministrativi</w:t>
            </w:r>
          </w:p>
          <w:p w:rsidR="00B66163" w:rsidRPr="00427C8A" w:rsidRDefault="00B66163" w:rsidP="00535FC9">
            <w:pPr>
              <w:ind w:firstLine="7"/>
              <w:contextualSpacing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7C8A">
              <w:rPr>
                <w:rFonts w:ascii="Verdana" w:hAnsi="Verdana"/>
                <w:b/>
                <w:sz w:val="20"/>
                <w:szCs w:val="20"/>
              </w:rPr>
              <w:t>Dott. Roberto Oliva</w:t>
            </w:r>
          </w:p>
          <w:p w:rsidR="00B66163" w:rsidRPr="00427C8A" w:rsidRDefault="00B66163" w:rsidP="00535FC9">
            <w:pPr>
              <w:spacing w:line="276" w:lineRule="auto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427C8A">
              <w:rPr>
                <w:rFonts w:ascii="Verdana" w:hAnsi="Verdana"/>
                <w:b/>
                <w:bCs/>
                <w:sz w:val="14"/>
                <w:szCs w:val="14"/>
              </w:rPr>
              <w:t xml:space="preserve">Documento informatico sottoscritto con firma elettronica ai sensi del D.lgs. 82/2005 così come modificato </w:t>
            </w:r>
            <w:r w:rsidRPr="00427C8A"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t>D.L. 18 ottobre 2012, n. 179 convertito con L. 17 dicembre 2012, n. 221.</w:t>
            </w:r>
          </w:p>
        </w:tc>
      </w:tr>
    </w:tbl>
    <w:p w:rsidR="00B66163" w:rsidRDefault="00B66163"/>
    <w:sectPr w:rsidR="00B66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3"/>
    <w:rsid w:val="0058182C"/>
    <w:rsid w:val="005840BD"/>
    <w:rsid w:val="00AE1391"/>
    <w:rsid w:val="00B66163"/>
    <w:rsid w:val="00B7013C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5588-32E0-4EE8-9151-890B8FD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66163"/>
    <w:rPr>
      <w:b/>
      <w:bCs/>
    </w:rPr>
  </w:style>
  <w:style w:type="paragraph" w:styleId="Paragrafoelenco">
    <w:name w:val="List Paragraph"/>
    <w:basedOn w:val="Normale"/>
    <w:uiPriority w:val="34"/>
    <w:qFormat/>
    <w:rsid w:val="00B66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roberto.oliva.119@istruzione.it</cp:lastModifiedBy>
  <cp:revision>2</cp:revision>
  <dcterms:created xsi:type="dcterms:W3CDTF">2021-10-20T08:28:00Z</dcterms:created>
  <dcterms:modified xsi:type="dcterms:W3CDTF">2021-10-20T09:48:00Z</dcterms:modified>
</cp:coreProperties>
</file>